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8A1D6" w14:textId="77777777" w:rsidR="00291ABD" w:rsidRDefault="00000000">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Сводный отчет</w:t>
      </w:r>
    </w:p>
    <w:p w14:paraId="53A57518" w14:textId="77777777" w:rsidR="00291ABD" w:rsidRDefault="00000000">
      <w:pPr>
        <w:shd w:val="clear" w:color="auto" w:fill="FFFFFF"/>
        <w:spacing w:after="0" w:line="240" w:lineRule="auto"/>
        <w:jc w:val="center"/>
        <w:rPr>
          <w:rFonts w:ascii="Times New Roman" w:hAnsi="Times New Roman"/>
          <w:sz w:val="26"/>
          <w:szCs w:val="26"/>
        </w:rPr>
      </w:pPr>
      <w:r>
        <w:rPr>
          <w:rFonts w:ascii="Times New Roman" w:hAnsi="Times New Roman"/>
          <w:sz w:val="26"/>
          <w:szCs w:val="26"/>
        </w:rPr>
        <w:t>о проведении оценки регулирующего воздействия нормативного правового</w:t>
      </w:r>
    </w:p>
    <w:p w14:paraId="0D89F85B" w14:textId="77777777" w:rsidR="00291ABD" w:rsidRDefault="00000000">
      <w:pPr>
        <w:shd w:val="clear" w:color="auto" w:fill="FFFFFF"/>
        <w:spacing w:after="0" w:line="240" w:lineRule="auto"/>
        <w:jc w:val="center"/>
        <w:rPr>
          <w:rFonts w:ascii="Times New Roman" w:hAnsi="Times New Roman"/>
          <w:sz w:val="26"/>
          <w:szCs w:val="26"/>
        </w:rPr>
      </w:pPr>
      <w:r>
        <w:rPr>
          <w:rFonts w:ascii="Times New Roman" w:hAnsi="Times New Roman"/>
          <w:sz w:val="26"/>
          <w:szCs w:val="26"/>
        </w:rPr>
        <w:t>акта Республики Хакасия, затрагивающего вопросы осуществления</w:t>
      </w:r>
    </w:p>
    <w:p w14:paraId="01097E59" w14:textId="77777777" w:rsidR="00291ABD" w:rsidRDefault="00000000">
      <w:pPr>
        <w:shd w:val="clear" w:color="auto" w:fill="FFFFFF"/>
        <w:spacing w:after="0" w:line="240" w:lineRule="auto"/>
        <w:jc w:val="center"/>
        <w:rPr>
          <w:rFonts w:ascii="Times New Roman" w:hAnsi="Times New Roman"/>
          <w:sz w:val="26"/>
          <w:szCs w:val="26"/>
        </w:rPr>
      </w:pPr>
      <w:r>
        <w:rPr>
          <w:rFonts w:ascii="Times New Roman" w:hAnsi="Times New Roman"/>
          <w:sz w:val="26"/>
          <w:szCs w:val="26"/>
        </w:rPr>
        <w:t>предпринимательской и иной экономической деятельности</w:t>
      </w:r>
    </w:p>
    <w:p w14:paraId="6440D427" w14:textId="77777777" w:rsidR="00291ABD" w:rsidRDefault="0000000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1007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2409"/>
        <w:gridCol w:w="143"/>
        <w:gridCol w:w="141"/>
        <w:gridCol w:w="53"/>
        <w:gridCol w:w="465"/>
        <w:gridCol w:w="1179"/>
        <w:gridCol w:w="123"/>
        <w:gridCol w:w="20"/>
        <w:gridCol w:w="146"/>
        <w:gridCol w:w="44"/>
        <w:gridCol w:w="98"/>
        <w:gridCol w:w="938"/>
        <w:gridCol w:w="30"/>
        <w:gridCol w:w="247"/>
        <w:gridCol w:w="175"/>
        <w:gridCol w:w="94"/>
        <w:gridCol w:w="51"/>
        <w:gridCol w:w="166"/>
        <w:gridCol w:w="552"/>
        <w:gridCol w:w="1007"/>
        <w:gridCol w:w="1280"/>
      </w:tblGrid>
      <w:tr w:rsidR="00291ABD" w14:paraId="2A69FA9E" w14:textId="77777777" w:rsidTr="00F51D75">
        <w:trPr>
          <w:trHeight w:val="332"/>
        </w:trPr>
        <w:tc>
          <w:tcPr>
            <w:tcW w:w="709" w:type="dxa"/>
            <w:tcBorders>
              <w:top w:val="none" w:sz="4" w:space="0" w:color="000000"/>
              <w:left w:val="none" w:sz="4" w:space="0" w:color="000000"/>
              <w:bottom w:val="none" w:sz="4" w:space="0" w:color="000000"/>
              <w:right w:val="none" w:sz="4" w:space="0" w:color="000000"/>
            </w:tcBorders>
          </w:tcPr>
          <w:p w14:paraId="2617C260" w14:textId="77777777" w:rsidR="00291ABD" w:rsidRDefault="00291ABD">
            <w:pPr>
              <w:spacing w:after="0" w:line="240" w:lineRule="auto"/>
              <w:jc w:val="center"/>
              <w:rPr>
                <w:rFonts w:ascii="Times New Roman" w:hAnsi="Times New Roman"/>
                <w:sz w:val="24"/>
                <w:szCs w:val="24"/>
              </w:rPr>
            </w:pPr>
          </w:p>
        </w:tc>
        <w:tc>
          <w:tcPr>
            <w:tcW w:w="9361" w:type="dxa"/>
            <w:gridSpan w:val="21"/>
            <w:tcBorders>
              <w:top w:val="none" w:sz="4" w:space="0" w:color="000000"/>
              <w:left w:val="none" w:sz="4" w:space="0" w:color="000000"/>
              <w:bottom w:val="single" w:sz="4" w:space="0" w:color="000000"/>
              <w:right w:val="none" w:sz="4" w:space="0" w:color="000000"/>
            </w:tcBorders>
          </w:tcPr>
          <w:p w14:paraId="1D13BD68" w14:textId="77777777" w:rsidR="00DA60D3" w:rsidRDefault="00000000">
            <w:pPr>
              <w:spacing w:after="0" w:line="240" w:lineRule="auto"/>
              <w:jc w:val="center"/>
              <w:rPr>
                <w:rFonts w:ascii="Times New Roman" w:hAnsi="Times New Roman"/>
                <w:sz w:val="26"/>
                <w:szCs w:val="26"/>
              </w:rPr>
            </w:pPr>
            <w:r>
              <w:rPr>
                <w:rFonts w:ascii="Times New Roman" w:hAnsi="Times New Roman"/>
                <w:sz w:val="26"/>
                <w:szCs w:val="26"/>
              </w:rPr>
              <w:t xml:space="preserve">Министерство </w:t>
            </w:r>
            <w:r w:rsidR="00DA60D3">
              <w:rPr>
                <w:rFonts w:ascii="Times New Roman" w:hAnsi="Times New Roman"/>
                <w:sz w:val="26"/>
                <w:szCs w:val="26"/>
              </w:rPr>
              <w:t xml:space="preserve">молодежной политики и общественного развития </w:t>
            </w:r>
          </w:p>
          <w:p w14:paraId="78889285" w14:textId="1A071740" w:rsidR="00291ABD" w:rsidRDefault="00000000">
            <w:pPr>
              <w:spacing w:after="0" w:line="240" w:lineRule="auto"/>
              <w:jc w:val="center"/>
              <w:rPr>
                <w:rFonts w:ascii="Times New Roman" w:hAnsi="Times New Roman"/>
                <w:sz w:val="26"/>
                <w:szCs w:val="26"/>
              </w:rPr>
            </w:pPr>
            <w:r>
              <w:rPr>
                <w:rFonts w:ascii="Times New Roman" w:hAnsi="Times New Roman"/>
                <w:sz w:val="26"/>
                <w:szCs w:val="26"/>
              </w:rPr>
              <w:t>Республики Хакасия</w:t>
            </w:r>
          </w:p>
        </w:tc>
      </w:tr>
      <w:tr w:rsidR="00291ABD" w14:paraId="50A52DC4" w14:textId="77777777" w:rsidTr="00F51D75">
        <w:trPr>
          <w:trHeight w:val="496"/>
        </w:trPr>
        <w:tc>
          <w:tcPr>
            <w:tcW w:w="709" w:type="dxa"/>
            <w:tcBorders>
              <w:top w:val="none" w:sz="4" w:space="0" w:color="000000"/>
              <w:left w:val="none" w:sz="4" w:space="0" w:color="000000"/>
              <w:bottom w:val="none" w:sz="4" w:space="0" w:color="000000"/>
              <w:right w:val="none" w:sz="4" w:space="0" w:color="000000"/>
            </w:tcBorders>
          </w:tcPr>
          <w:p w14:paraId="3EC05471"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000000"/>
              <w:left w:val="none" w:sz="4" w:space="0" w:color="000000"/>
              <w:bottom w:val="none" w:sz="4" w:space="0" w:color="000000"/>
              <w:right w:val="none" w:sz="4" w:space="0" w:color="000000"/>
            </w:tcBorders>
          </w:tcPr>
          <w:p w14:paraId="7374531B" w14:textId="77777777" w:rsidR="00291ABD" w:rsidRDefault="00000000">
            <w:pPr>
              <w:spacing w:after="0" w:line="240" w:lineRule="auto"/>
              <w:jc w:val="center"/>
              <w:rPr>
                <w:rFonts w:ascii="Times New Roman" w:hAnsi="Times New Roman"/>
                <w:i/>
                <w:iCs/>
                <w:sz w:val="24"/>
                <w:szCs w:val="24"/>
              </w:rPr>
            </w:pPr>
            <w:r>
              <w:rPr>
                <w:rFonts w:ascii="Times New Roman" w:hAnsi="Times New Roman"/>
                <w:i/>
                <w:iCs/>
                <w:sz w:val="24"/>
                <w:szCs w:val="24"/>
              </w:rPr>
              <w:t>(наименование регулирующего органа)</w:t>
            </w:r>
          </w:p>
        </w:tc>
      </w:tr>
      <w:tr w:rsidR="00291ABD" w14:paraId="4BEA9585" w14:textId="77777777" w:rsidTr="00F51D75">
        <w:trPr>
          <w:trHeight w:val="362"/>
        </w:trPr>
        <w:tc>
          <w:tcPr>
            <w:tcW w:w="709" w:type="dxa"/>
            <w:tcBorders>
              <w:top w:val="none" w:sz="4" w:space="0" w:color="000000"/>
              <w:left w:val="none" w:sz="4" w:space="0" w:color="000000"/>
              <w:bottom w:val="single" w:sz="4" w:space="0" w:color="auto"/>
              <w:right w:val="none" w:sz="4" w:space="0" w:color="000000"/>
            </w:tcBorders>
          </w:tcPr>
          <w:p w14:paraId="6BD994E3" w14:textId="77777777" w:rsidR="00291ABD" w:rsidRDefault="00291ABD">
            <w:pPr>
              <w:spacing w:after="0" w:line="240" w:lineRule="auto"/>
              <w:jc w:val="center"/>
              <w:rPr>
                <w:rFonts w:ascii="Times New Roman" w:hAnsi="Times New Roman"/>
                <w:sz w:val="24"/>
                <w:szCs w:val="24"/>
              </w:rPr>
            </w:pPr>
          </w:p>
        </w:tc>
        <w:tc>
          <w:tcPr>
            <w:tcW w:w="9361" w:type="dxa"/>
            <w:gridSpan w:val="21"/>
            <w:tcBorders>
              <w:top w:val="none" w:sz="4" w:space="0" w:color="000000"/>
              <w:left w:val="none" w:sz="4" w:space="0" w:color="000000"/>
              <w:bottom w:val="single" w:sz="4" w:space="0" w:color="auto"/>
              <w:right w:val="none" w:sz="4" w:space="0" w:color="000000"/>
            </w:tcBorders>
          </w:tcPr>
          <w:p w14:paraId="1531BCC2"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Общая информация</w:t>
            </w:r>
          </w:p>
          <w:p w14:paraId="30230E5B" w14:textId="77777777" w:rsidR="00291ABD" w:rsidRDefault="00291ABD">
            <w:pPr>
              <w:spacing w:after="0" w:line="240" w:lineRule="auto"/>
              <w:rPr>
                <w:rFonts w:ascii="Times New Roman" w:hAnsi="Times New Roman"/>
                <w:sz w:val="24"/>
                <w:szCs w:val="24"/>
              </w:rPr>
            </w:pPr>
          </w:p>
        </w:tc>
      </w:tr>
      <w:tr w:rsidR="00291ABD" w14:paraId="43AE43DA" w14:textId="77777777" w:rsidTr="00F51D75">
        <w:trPr>
          <w:trHeight w:val="370"/>
        </w:trPr>
        <w:tc>
          <w:tcPr>
            <w:tcW w:w="709" w:type="dxa"/>
            <w:tcBorders>
              <w:top w:val="single" w:sz="4" w:space="0" w:color="auto"/>
              <w:left w:val="single" w:sz="4" w:space="0" w:color="000000"/>
              <w:bottom w:val="single" w:sz="4" w:space="0" w:color="000000"/>
              <w:right w:val="single" w:sz="4" w:space="0" w:color="000000"/>
            </w:tcBorders>
          </w:tcPr>
          <w:p w14:paraId="0176EEB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w:t>
            </w:r>
          </w:p>
        </w:tc>
        <w:tc>
          <w:tcPr>
            <w:tcW w:w="9361" w:type="dxa"/>
            <w:gridSpan w:val="21"/>
            <w:tcBorders>
              <w:top w:val="single" w:sz="4" w:space="0" w:color="auto"/>
              <w:left w:val="single" w:sz="4" w:space="0" w:color="000000"/>
              <w:bottom w:val="single" w:sz="4" w:space="0" w:color="000000"/>
              <w:right w:val="single" w:sz="4" w:space="0" w:color="000000"/>
            </w:tcBorders>
          </w:tcPr>
          <w:p w14:paraId="4AB02BA2"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Вид и наименование проекта нормативного акта:</w:t>
            </w:r>
          </w:p>
          <w:p w14:paraId="6386C130" w14:textId="3271D37C"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Проект </w:t>
            </w:r>
            <w:r w:rsidR="00DA60D3" w:rsidRPr="00DA60D3">
              <w:rPr>
                <w:rFonts w:ascii="Times New Roman" w:hAnsi="Times New Roman"/>
                <w:sz w:val="24"/>
                <w:szCs w:val="24"/>
              </w:rPr>
              <w:t>постановления Правительства Республики Хакасия «</w:t>
            </w:r>
            <w:r w:rsidR="00C242F1" w:rsidRPr="00C242F1">
              <w:rPr>
                <w:rFonts w:ascii="Times New Roman" w:hAnsi="Times New Roman"/>
                <w:sz w:val="24"/>
                <w:szCs w:val="24"/>
              </w:rPr>
              <w:t>О внесении изменения в пункт 2.16 Порядка предоставления субсидий некоммерческим организациям на развитие гражданского общества, утвержденного постановлением Правительства Республики Хакасия от 07.02.2025 № 43</w:t>
            </w:r>
            <w:r>
              <w:rPr>
                <w:rFonts w:ascii="Times New Roman" w:hAnsi="Times New Roman"/>
                <w:color w:val="000000"/>
                <w:sz w:val="24"/>
                <w:szCs w:val="24"/>
              </w:rPr>
              <w:t>»</w:t>
            </w:r>
          </w:p>
        </w:tc>
      </w:tr>
      <w:tr w:rsidR="00291ABD" w14:paraId="4F4D5974" w14:textId="77777777" w:rsidTr="00F51D75">
        <w:trPr>
          <w:trHeight w:val="701"/>
        </w:trPr>
        <w:tc>
          <w:tcPr>
            <w:tcW w:w="709" w:type="dxa"/>
            <w:vMerge w:val="restart"/>
            <w:tcBorders>
              <w:top w:val="single" w:sz="4" w:space="0" w:color="000000"/>
              <w:left w:val="single" w:sz="4" w:space="0" w:color="000000"/>
              <w:bottom w:val="single" w:sz="4" w:space="0" w:color="000000"/>
              <w:right w:val="single" w:sz="4" w:space="0" w:color="000000"/>
            </w:tcBorders>
          </w:tcPr>
          <w:p w14:paraId="0F6DCDE0"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w:t>
            </w:r>
          </w:p>
        </w:tc>
        <w:tc>
          <w:tcPr>
            <w:tcW w:w="5789" w:type="dxa"/>
            <w:gridSpan w:val="13"/>
            <w:tcBorders>
              <w:top w:val="single" w:sz="4" w:space="0" w:color="000000"/>
              <w:left w:val="single" w:sz="4" w:space="0" w:color="000000"/>
              <w:bottom w:val="single" w:sz="4" w:space="0" w:color="auto"/>
              <w:right w:val="single" w:sz="4" w:space="0" w:color="auto"/>
            </w:tcBorders>
          </w:tcPr>
          <w:p w14:paraId="027FCF63"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Номер регистрационной карточки проекта документа (РКПД), автоматически присвоенный в системе автоматизации делопроизводства и документооборота «Дело» (при наличии):</w:t>
            </w:r>
          </w:p>
        </w:tc>
        <w:tc>
          <w:tcPr>
            <w:tcW w:w="3572" w:type="dxa"/>
            <w:gridSpan w:val="8"/>
            <w:tcBorders>
              <w:top w:val="single" w:sz="4" w:space="0" w:color="000000"/>
              <w:left w:val="single" w:sz="4" w:space="0" w:color="auto"/>
              <w:bottom w:val="single" w:sz="4" w:space="0" w:color="auto"/>
              <w:right w:val="single" w:sz="4" w:space="0" w:color="000000"/>
            </w:tcBorders>
            <w:vAlign w:val="center"/>
          </w:tcPr>
          <w:p w14:paraId="7C43C79A" w14:textId="16ABBA3B"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РКПД №</w:t>
            </w:r>
            <w:r w:rsidR="00C242F1">
              <w:rPr>
                <w:rFonts w:ascii="Times New Roman" w:hAnsi="Times New Roman"/>
                <w:sz w:val="24"/>
                <w:szCs w:val="24"/>
              </w:rPr>
              <w:t xml:space="preserve"> 504</w:t>
            </w:r>
          </w:p>
        </w:tc>
      </w:tr>
      <w:tr w:rsidR="00291ABD" w14:paraId="044B84EE" w14:textId="77777777" w:rsidTr="00F51D75">
        <w:trPr>
          <w:trHeight w:val="1904"/>
        </w:trPr>
        <w:tc>
          <w:tcPr>
            <w:tcW w:w="709" w:type="dxa"/>
            <w:vMerge/>
            <w:tcBorders>
              <w:top w:val="single" w:sz="4" w:space="0" w:color="000000"/>
              <w:left w:val="single" w:sz="4" w:space="0" w:color="000000"/>
              <w:bottom w:val="single" w:sz="4" w:space="0" w:color="000000"/>
              <w:right w:val="single" w:sz="4" w:space="0" w:color="000000"/>
            </w:tcBorders>
          </w:tcPr>
          <w:p w14:paraId="656DA74E" w14:textId="77777777" w:rsidR="00291ABD" w:rsidRDefault="00291ABD">
            <w:pPr>
              <w:spacing w:after="0" w:line="240" w:lineRule="auto"/>
              <w:jc w:val="center"/>
              <w:rPr>
                <w:rFonts w:ascii="Times New Roman" w:hAnsi="Times New Roman"/>
                <w:sz w:val="24"/>
                <w:szCs w:val="24"/>
              </w:rPr>
            </w:pPr>
          </w:p>
        </w:tc>
        <w:tc>
          <w:tcPr>
            <w:tcW w:w="5789" w:type="dxa"/>
            <w:gridSpan w:val="13"/>
            <w:tcBorders>
              <w:top w:val="single" w:sz="4" w:space="0" w:color="auto"/>
              <w:left w:val="single" w:sz="4" w:space="0" w:color="000000"/>
              <w:bottom w:val="single" w:sz="4" w:space="0" w:color="auto"/>
              <w:right w:val="single" w:sz="4" w:space="0" w:color="auto"/>
            </w:tcBorders>
          </w:tcPr>
          <w:p w14:paraId="3AB85851"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Дата согласования без замечаний проекта нормативного правового акта в соответствии с пунктом 3.2 Порядка оценки регулирующего воздействия проектов нормативных правовых актов Республики Хакасия, затрагивающих вопросы осуществления предпринимательской и иной экономической деятельности, утвержденного постановлением Правительства Республики Хакасия от 02.12.2013 № 671:  </w:t>
            </w:r>
          </w:p>
        </w:tc>
        <w:tc>
          <w:tcPr>
            <w:tcW w:w="3572" w:type="dxa"/>
            <w:gridSpan w:val="8"/>
            <w:tcBorders>
              <w:top w:val="single" w:sz="4" w:space="0" w:color="auto"/>
              <w:left w:val="single" w:sz="4" w:space="0" w:color="auto"/>
              <w:bottom w:val="single" w:sz="4" w:space="0" w:color="auto"/>
              <w:right w:val="single" w:sz="4" w:space="0" w:color="000000"/>
            </w:tcBorders>
            <w:vAlign w:val="center"/>
          </w:tcPr>
          <w:p w14:paraId="4D20F45D" w14:textId="7304B36C" w:rsidR="00291ABD" w:rsidRDefault="00C242F1">
            <w:pPr>
              <w:spacing w:after="0" w:line="240" w:lineRule="auto"/>
              <w:jc w:val="center"/>
              <w:rPr>
                <w:rFonts w:ascii="Times New Roman" w:hAnsi="Times New Roman"/>
                <w:sz w:val="24"/>
                <w:szCs w:val="24"/>
                <w:highlight w:val="yellow"/>
              </w:rPr>
            </w:pPr>
            <w:r>
              <w:rPr>
                <w:rFonts w:ascii="Times New Roman" w:hAnsi="Times New Roman"/>
                <w:sz w:val="24"/>
                <w:szCs w:val="24"/>
              </w:rPr>
              <w:t>28.08</w:t>
            </w:r>
            <w:r w:rsidR="00DA60D3">
              <w:rPr>
                <w:rFonts w:ascii="Times New Roman" w:hAnsi="Times New Roman"/>
                <w:sz w:val="24"/>
                <w:szCs w:val="24"/>
              </w:rPr>
              <w:t>.2026</w:t>
            </w:r>
          </w:p>
        </w:tc>
      </w:tr>
      <w:tr w:rsidR="00291ABD" w14:paraId="52AD3A08" w14:textId="77777777" w:rsidTr="00F51D75">
        <w:trPr>
          <w:trHeight w:val="617"/>
        </w:trPr>
        <w:tc>
          <w:tcPr>
            <w:tcW w:w="709" w:type="dxa"/>
            <w:vMerge/>
            <w:tcBorders>
              <w:top w:val="single" w:sz="4" w:space="0" w:color="000000"/>
              <w:left w:val="single" w:sz="4" w:space="0" w:color="000000"/>
              <w:bottom w:val="single" w:sz="4" w:space="0" w:color="000000"/>
              <w:right w:val="single" w:sz="4" w:space="0" w:color="000000"/>
            </w:tcBorders>
          </w:tcPr>
          <w:p w14:paraId="60375C93" w14:textId="77777777" w:rsidR="00291ABD" w:rsidRDefault="00291ABD">
            <w:pPr>
              <w:spacing w:after="0" w:line="240" w:lineRule="auto"/>
              <w:jc w:val="center"/>
              <w:rPr>
                <w:rFonts w:ascii="Times New Roman" w:hAnsi="Times New Roman"/>
                <w:sz w:val="24"/>
                <w:szCs w:val="24"/>
              </w:rPr>
            </w:pPr>
          </w:p>
        </w:tc>
        <w:tc>
          <w:tcPr>
            <w:tcW w:w="5789" w:type="dxa"/>
            <w:gridSpan w:val="13"/>
            <w:tcBorders>
              <w:top w:val="single" w:sz="4" w:space="0" w:color="auto"/>
              <w:left w:val="single" w:sz="4" w:space="0" w:color="000000"/>
              <w:bottom w:val="single" w:sz="4" w:space="0" w:color="000000"/>
              <w:right w:val="single" w:sz="4" w:space="0" w:color="auto"/>
            </w:tcBorders>
          </w:tcPr>
          <w:p w14:paraId="46E7637F"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Сведения о проведении публичных консультаций по уведомлению о разработке проекта нормативного акта:</w:t>
            </w:r>
          </w:p>
        </w:tc>
        <w:tc>
          <w:tcPr>
            <w:tcW w:w="3572" w:type="dxa"/>
            <w:gridSpan w:val="8"/>
            <w:tcBorders>
              <w:top w:val="single" w:sz="4" w:space="0" w:color="auto"/>
              <w:left w:val="single" w:sz="4" w:space="0" w:color="auto"/>
              <w:bottom w:val="single" w:sz="4" w:space="0" w:color="000000"/>
              <w:right w:val="single" w:sz="4" w:space="0" w:color="000000"/>
            </w:tcBorders>
            <w:vAlign w:val="center"/>
          </w:tcPr>
          <w:p w14:paraId="35E0CEC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проводились / </w:t>
            </w:r>
            <w:r>
              <w:rPr>
                <w:rFonts w:ascii="Times New Roman" w:hAnsi="Times New Roman"/>
                <w:sz w:val="24"/>
                <w:szCs w:val="24"/>
                <w:u w:val="single"/>
              </w:rPr>
              <w:t>не проводились</w:t>
            </w:r>
          </w:p>
          <w:p w14:paraId="0C69D21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r>
      <w:tr w:rsidR="00291ABD" w14:paraId="4B161525" w14:textId="77777777" w:rsidTr="00F51D75">
        <w:tc>
          <w:tcPr>
            <w:tcW w:w="709" w:type="dxa"/>
            <w:tcBorders>
              <w:top w:val="single" w:sz="4" w:space="0" w:color="000000"/>
              <w:left w:val="single" w:sz="4" w:space="0" w:color="000000"/>
              <w:bottom w:val="single" w:sz="4" w:space="0" w:color="000000"/>
              <w:right w:val="single" w:sz="4" w:space="0" w:color="000000"/>
            </w:tcBorders>
          </w:tcPr>
          <w:p w14:paraId="5A982CE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1.3.</w:t>
            </w:r>
          </w:p>
        </w:tc>
        <w:tc>
          <w:tcPr>
            <w:tcW w:w="9361" w:type="dxa"/>
            <w:gridSpan w:val="21"/>
            <w:tcBorders>
              <w:top w:val="single" w:sz="4" w:space="0" w:color="000000"/>
              <w:left w:val="single" w:sz="4" w:space="0" w:color="000000"/>
              <w:bottom w:val="single" w:sz="4" w:space="0" w:color="000000"/>
              <w:right w:val="single" w:sz="4" w:space="0" w:color="000000"/>
            </w:tcBorders>
          </w:tcPr>
          <w:p w14:paraId="1AFF9E9E" w14:textId="77777777" w:rsidR="00291ABD" w:rsidRPr="00F51D75" w:rsidRDefault="00000000">
            <w:pPr>
              <w:spacing w:after="0" w:line="240" w:lineRule="auto"/>
              <w:jc w:val="both"/>
              <w:rPr>
                <w:rFonts w:ascii="Times New Roman" w:hAnsi="Times New Roman"/>
                <w:sz w:val="24"/>
                <w:szCs w:val="24"/>
              </w:rPr>
            </w:pPr>
            <w:r w:rsidRPr="00F51D75">
              <w:rPr>
                <w:rFonts w:ascii="Times New Roman" w:hAnsi="Times New Roman"/>
                <w:sz w:val="24"/>
                <w:szCs w:val="24"/>
              </w:rPr>
              <w:t>Сведения о размещении уведомления о проведении публичных консультаций по проекту нормативного акта и сводному отчету, в том числе повторно, сроках предоставления предложений в связи с таким размещением и иных формах общественных обсуждений:</w:t>
            </w:r>
          </w:p>
          <w:p w14:paraId="5B74E12C" w14:textId="014BE9F9" w:rsidR="00291ABD" w:rsidRPr="00F51D75" w:rsidRDefault="00000000">
            <w:pPr>
              <w:spacing w:after="0" w:line="240" w:lineRule="auto"/>
              <w:rPr>
                <w:rFonts w:ascii="Times New Roman" w:hAnsi="Times New Roman"/>
                <w:sz w:val="24"/>
                <w:szCs w:val="24"/>
                <w:highlight w:val="white"/>
              </w:rPr>
            </w:pPr>
            <w:r w:rsidRPr="00F51D75">
              <w:rPr>
                <w:rFonts w:ascii="Times New Roman" w:hAnsi="Times New Roman"/>
                <w:sz w:val="24"/>
                <w:szCs w:val="24"/>
              </w:rPr>
              <w:t>уведомление размещено:</w:t>
            </w:r>
            <w:r w:rsidR="00C242F1">
              <w:rPr>
                <w:rFonts w:ascii="Times New Roman" w:hAnsi="Times New Roman"/>
                <w:sz w:val="24"/>
                <w:szCs w:val="24"/>
              </w:rPr>
              <w:t>28.08</w:t>
            </w:r>
            <w:r w:rsidRPr="00F51D75">
              <w:rPr>
                <w:rFonts w:ascii="Times New Roman" w:hAnsi="Times New Roman"/>
                <w:sz w:val="24"/>
                <w:szCs w:val="24"/>
              </w:rPr>
              <w:t>.</w:t>
            </w:r>
            <w:r w:rsidRPr="00F51D75">
              <w:rPr>
                <w:rFonts w:ascii="Times New Roman" w:hAnsi="Times New Roman"/>
                <w:sz w:val="24"/>
                <w:szCs w:val="24"/>
                <w:highlight w:val="white"/>
              </w:rPr>
              <w:t>2026;</w:t>
            </w:r>
          </w:p>
          <w:p w14:paraId="2DEF43A8" w14:textId="754F4ECD" w:rsidR="00291ABD" w:rsidRPr="00F51D75" w:rsidRDefault="00000000">
            <w:pPr>
              <w:spacing w:after="0" w:line="240" w:lineRule="auto"/>
              <w:rPr>
                <w:rFonts w:ascii="Times New Roman" w:hAnsi="Times New Roman"/>
                <w:sz w:val="24"/>
                <w:szCs w:val="24"/>
                <w:highlight w:val="white"/>
              </w:rPr>
            </w:pPr>
            <w:r w:rsidRPr="00F51D75">
              <w:rPr>
                <w:rFonts w:ascii="Times New Roman" w:hAnsi="Times New Roman"/>
                <w:sz w:val="24"/>
                <w:szCs w:val="24"/>
                <w:highlight w:val="white"/>
              </w:rPr>
              <w:t xml:space="preserve">начало публичных консультаций: </w:t>
            </w:r>
            <w:r w:rsidR="00C242F1">
              <w:rPr>
                <w:rFonts w:ascii="Times New Roman" w:hAnsi="Times New Roman"/>
                <w:sz w:val="24"/>
                <w:szCs w:val="24"/>
                <w:highlight w:val="white"/>
              </w:rPr>
              <w:t>28.08</w:t>
            </w:r>
            <w:r w:rsidRPr="00F51D75">
              <w:rPr>
                <w:rFonts w:ascii="Times New Roman" w:hAnsi="Times New Roman"/>
                <w:sz w:val="24"/>
                <w:szCs w:val="24"/>
                <w:highlight w:val="white"/>
              </w:rPr>
              <w:t>.2026;</w:t>
            </w:r>
          </w:p>
          <w:p w14:paraId="4F03425F" w14:textId="46DA7A55" w:rsidR="00291ABD" w:rsidRPr="00F51D75" w:rsidRDefault="00000000">
            <w:pPr>
              <w:spacing w:after="0" w:line="240" w:lineRule="auto"/>
              <w:rPr>
                <w:rFonts w:ascii="Times New Roman" w:hAnsi="Times New Roman"/>
                <w:sz w:val="24"/>
                <w:szCs w:val="24"/>
                <w:highlight w:val="white"/>
              </w:rPr>
            </w:pPr>
            <w:r w:rsidRPr="00F51D75">
              <w:rPr>
                <w:rFonts w:ascii="Times New Roman" w:hAnsi="Times New Roman"/>
                <w:sz w:val="24"/>
                <w:szCs w:val="24"/>
                <w:highlight w:val="white"/>
              </w:rPr>
              <w:t xml:space="preserve">окончание публичных консультаций: </w:t>
            </w:r>
            <w:r w:rsidR="00C242F1">
              <w:rPr>
                <w:rFonts w:ascii="Times New Roman" w:hAnsi="Times New Roman"/>
                <w:sz w:val="24"/>
                <w:szCs w:val="24"/>
                <w:highlight w:val="white"/>
              </w:rPr>
              <w:t>03.09.</w:t>
            </w:r>
            <w:r w:rsidRPr="00F51D75">
              <w:rPr>
                <w:rFonts w:ascii="Times New Roman" w:hAnsi="Times New Roman"/>
                <w:sz w:val="24"/>
                <w:szCs w:val="24"/>
                <w:highlight w:val="white"/>
              </w:rPr>
              <w:t>2026</w:t>
            </w:r>
          </w:p>
        </w:tc>
      </w:tr>
      <w:tr w:rsidR="00291ABD" w14:paraId="69EADF0C" w14:textId="77777777" w:rsidTr="00F51D75">
        <w:tc>
          <w:tcPr>
            <w:tcW w:w="709" w:type="dxa"/>
            <w:tcBorders>
              <w:top w:val="single" w:sz="4" w:space="0" w:color="000000"/>
              <w:left w:val="single" w:sz="4" w:space="0" w:color="000000"/>
              <w:bottom w:val="single" w:sz="4" w:space="0" w:color="000000"/>
              <w:right w:val="single" w:sz="4" w:space="0" w:color="000000"/>
            </w:tcBorders>
          </w:tcPr>
          <w:p w14:paraId="2936161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w:t>
            </w:r>
          </w:p>
        </w:tc>
        <w:tc>
          <w:tcPr>
            <w:tcW w:w="9361" w:type="dxa"/>
            <w:gridSpan w:val="21"/>
            <w:tcBorders>
              <w:top w:val="single" w:sz="4" w:space="0" w:color="000000"/>
              <w:left w:val="single" w:sz="4" w:space="0" w:color="000000"/>
              <w:bottom w:val="single" w:sz="4" w:space="0" w:color="000000"/>
              <w:right w:val="single" w:sz="4" w:space="0" w:color="000000"/>
            </w:tcBorders>
          </w:tcPr>
          <w:p w14:paraId="1AFA4E8B" w14:textId="77777777" w:rsidR="00291ABD" w:rsidRPr="00F51D75" w:rsidRDefault="00000000">
            <w:pPr>
              <w:spacing w:after="0" w:line="240" w:lineRule="auto"/>
              <w:jc w:val="both"/>
              <w:rPr>
                <w:rFonts w:ascii="Times New Roman" w:hAnsi="Times New Roman"/>
                <w:sz w:val="24"/>
                <w:szCs w:val="24"/>
              </w:rPr>
            </w:pPr>
            <w:r w:rsidRPr="00F51D75">
              <w:rPr>
                <w:rFonts w:ascii="Times New Roman" w:hAnsi="Times New Roman"/>
                <w:sz w:val="24"/>
                <w:szCs w:val="24"/>
              </w:rPr>
              <w:t xml:space="preserve">Сведения о лицах, извещённых о проведении публичных консультаций: </w:t>
            </w:r>
          </w:p>
          <w:p w14:paraId="0FA3EA57" w14:textId="583F82B1" w:rsidR="00291ABD" w:rsidRPr="00F51D75" w:rsidRDefault="00000000">
            <w:pPr>
              <w:spacing w:after="0" w:line="240" w:lineRule="auto"/>
              <w:rPr>
                <w:rFonts w:ascii="Times New Roman" w:hAnsi="Times New Roman"/>
                <w:sz w:val="24"/>
                <w:szCs w:val="24"/>
              </w:rPr>
            </w:pPr>
            <w:r w:rsidRPr="00F51D75">
              <w:rPr>
                <w:rFonts w:ascii="Times New Roman" w:eastAsia="PT Astra Serif" w:hAnsi="Times New Roman"/>
                <w:sz w:val="24"/>
                <w:szCs w:val="24"/>
              </w:rPr>
              <w:t xml:space="preserve">Извещения направлены в электронной форме </w:t>
            </w:r>
            <w:r w:rsidR="00C242F1">
              <w:rPr>
                <w:rFonts w:ascii="Times New Roman" w:eastAsia="PT Astra Serif" w:hAnsi="Times New Roman"/>
                <w:sz w:val="24"/>
                <w:szCs w:val="24"/>
              </w:rPr>
              <w:t>28.08</w:t>
            </w:r>
            <w:r w:rsidRPr="00F51D75">
              <w:rPr>
                <w:rFonts w:ascii="Times New Roman" w:eastAsia="PT Astra Serif" w:hAnsi="Times New Roman"/>
                <w:sz w:val="24"/>
                <w:szCs w:val="24"/>
              </w:rPr>
              <w:t>.2026 следующим лицам:</w:t>
            </w:r>
          </w:p>
          <w:p w14:paraId="271F9484" w14:textId="2320AE1A" w:rsidR="00C242F1" w:rsidRPr="00C242F1" w:rsidRDefault="00C242F1" w:rsidP="00C242F1">
            <w:pPr>
              <w:spacing w:after="0" w:line="240" w:lineRule="auto"/>
              <w:jc w:val="both"/>
              <w:rPr>
                <w:rFonts w:ascii="Times New Roman" w:hAnsi="Times New Roman"/>
                <w:sz w:val="24"/>
                <w:szCs w:val="24"/>
              </w:rPr>
            </w:pPr>
            <w:r w:rsidRPr="00C242F1">
              <w:rPr>
                <w:rFonts w:ascii="Times New Roman" w:hAnsi="Times New Roman"/>
                <w:sz w:val="24"/>
                <w:szCs w:val="24"/>
              </w:rPr>
              <w:t>Министерство экономического развития Республики Хакасия</w:t>
            </w:r>
            <w:r>
              <w:rPr>
                <w:rFonts w:ascii="Times New Roman" w:hAnsi="Times New Roman"/>
                <w:sz w:val="24"/>
                <w:szCs w:val="24"/>
              </w:rPr>
              <w:t xml:space="preserve">: </w:t>
            </w:r>
            <w:hyperlink r:id="rId8" w:history="1">
              <w:r w:rsidRPr="00732828">
                <w:rPr>
                  <w:rStyle w:val="af8"/>
                  <w:rFonts w:ascii="Times New Roman" w:hAnsi="Times New Roman"/>
                  <w:sz w:val="24"/>
                  <w:szCs w:val="24"/>
                </w:rPr>
                <w:t>mineconom@r-19.ru</w:t>
              </w:r>
            </w:hyperlink>
            <w:r>
              <w:rPr>
                <w:rFonts w:ascii="Times New Roman" w:hAnsi="Times New Roman"/>
                <w:sz w:val="24"/>
                <w:szCs w:val="24"/>
              </w:rPr>
              <w:t>,</w:t>
            </w:r>
          </w:p>
          <w:p w14:paraId="3F09D04D" w14:textId="06C3D0A4" w:rsidR="00C242F1" w:rsidRPr="00C242F1" w:rsidRDefault="00C242F1" w:rsidP="00C242F1">
            <w:pPr>
              <w:spacing w:after="0" w:line="240" w:lineRule="auto"/>
              <w:jc w:val="both"/>
              <w:rPr>
                <w:rFonts w:ascii="Times New Roman" w:hAnsi="Times New Roman"/>
                <w:sz w:val="24"/>
                <w:szCs w:val="24"/>
              </w:rPr>
            </w:pPr>
            <w:r w:rsidRPr="00C242F1">
              <w:rPr>
                <w:rFonts w:ascii="Times New Roman" w:hAnsi="Times New Roman"/>
                <w:sz w:val="24"/>
                <w:szCs w:val="24"/>
              </w:rPr>
              <w:t>Уполномоченный по защите прав предпринимателей в Республике Хакасия</w:t>
            </w:r>
            <w:r>
              <w:rPr>
                <w:rFonts w:ascii="Times New Roman" w:hAnsi="Times New Roman"/>
                <w:sz w:val="24"/>
                <w:szCs w:val="24"/>
              </w:rPr>
              <w:t xml:space="preserve">, </w:t>
            </w:r>
            <w:hyperlink r:id="rId9" w:history="1">
              <w:r w:rsidRPr="00732828">
                <w:rPr>
                  <w:rStyle w:val="af8"/>
                  <w:rFonts w:ascii="Times New Roman" w:hAnsi="Times New Roman"/>
                  <w:sz w:val="24"/>
                  <w:szCs w:val="24"/>
                </w:rPr>
                <w:t>khakasia@ombudsmanbiz.ru</w:t>
              </w:r>
            </w:hyperlink>
            <w:r>
              <w:rPr>
                <w:rFonts w:ascii="Times New Roman" w:hAnsi="Times New Roman"/>
                <w:sz w:val="24"/>
                <w:szCs w:val="24"/>
              </w:rPr>
              <w:t>,</w:t>
            </w:r>
          </w:p>
          <w:p w14:paraId="7FC1C6E7" w14:textId="168E7486" w:rsidR="00C242F1" w:rsidRPr="00C242F1" w:rsidRDefault="00C242F1" w:rsidP="00C242F1">
            <w:pPr>
              <w:spacing w:after="0" w:line="240" w:lineRule="auto"/>
              <w:jc w:val="both"/>
              <w:rPr>
                <w:rFonts w:ascii="Times New Roman" w:hAnsi="Times New Roman"/>
                <w:sz w:val="24"/>
                <w:szCs w:val="24"/>
              </w:rPr>
            </w:pPr>
            <w:r w:rsidRPr="00C242F1">
              <w:rPr>
                <w:rFonts w:ascii="Times New Roman" w:hAnsi="Times New Roman"/>
                <w:sz w:val="24"/>
                <w:szCs w:val="24"/>
              </w:rPr>
              <w:t>Союз «Торгово-промышленная палата Республики Хакасия»</w:t>
            </w:r>
            <w:r>
              <w:rPr>
                <w:rFonts w:ascii="Times New Roman" w:hAnsi="Times New Roman"/>
                <w:sz w:val="24"/>
                <w:szCs w:val="24"/>
              </w:rPr>
              <w:t>:</w:t>
            </w:r>
            <w:r w:rsidRPr="00C242F1">
              <w:rPr>
                <w:rFonts w:ascii="Times New Roman" w:hAnsi="Times New Roman"/>
                <w:sz w:val="24"/>
                <w:szCs w:val="24"/>
              </w:rPr>
              <w:tab/>
            </w:r>
            <w:hyperlink r:id="rId10" w:history="1">
              <w:r w:rsidRPr="00732828">
                <w:rPr>
                  <w:rStyle w:val="af8"/>
                  <w:rFonts w:ascii="Times New Roman" w:hAnsi="Times New Roman"/>
                  <w:sz w:val="24"/>
                  <w:szCs w:val="24"/>
                </w:rPr>
                <w:t>tpp19@torgpalata.ru</w:t>
              </w:r>
            </w:hyperlink>
            <w:r>
              <w:rPr>
                <w:rFonts w:ascii="Times New Roman" w:hAnsi="Times New Roman"/>
                <w:sz w:val="24"/>
                <w:szCs w:val="24"/>
              </w:rPr>
              <w:t>,</w:t>
            </w:r>
          </w:p>
          <w:p w14:paraId="47F8780A" w14:textId="6B5EABD2" w:rsidR="00C242F1" w:rsidRPr="00C242F1" w:rsidRDefault="00C242F1" w:rsidP="00C242F1">
            <w:pPr>
              <w:spacing w:after="0" w:line="240" w:lineRule="auto"/>
              <w:jc w:val="both"/>
              <w:rPr>
                <w:rFonts w:ascii="Times New Roman" w:hAnsi="Times New Roman"/>
                <w:sz w:val="24"/>
                <w:szCs w:val="24"/>
              </w:rPr>
            </w:pPr>
            <w:r w:rsidRPr="00C242F1">
              <w:rPr>
                <w:rFonts w:ascii="Times New Roman" w:hAnsi="Times New Roman"/>
                <w:sz w:val="24"/>
                <w:szCs w:val="24"/>
              </w:rPr>
              <w:t>Общественная палаты Республики Хакасия</w:t>
            </w:r>
            <w:r>
              <w:rPr>
                <w:rFonts w:ascii="Times New Roman" w:hAnsi="Times New Roman"/>
                <w:sz w:val="24"/>
                <w:szCs w:val="24"/>
              </w:rPr>
              <w:t xml:space="preserve">: </w:t>
            </w:r>
            <w:hyperlink r:id="rId11" w:history="1">
              <w:r w:rsidRPr="00732828">
                <w:rPr>
                  <w:rStyle w:val="af8"/>
                  <w:rFonts w:ascii="Times New Roman" w:hAnsi="Times New Roman"/>
                  <w:sz w:val="24"/>
                  <w:szCs w:val="24"/>
                </w:rPr>
                <w:t>oprh@r-19.ru</w:t>
              </w:r>
            </w:hyperlink>
            <w:r>
              <w:rPr>
                <w:rFonts w:ascii="Times New Roman" w:hAnsi="Times New Roman"/>
                <w:sz w:val="24"/>
                <w:szCs w:val="24"/>
              </w:rPr>
              <w:t xml:space="preserve">, </w:t>
            </w:r>
          </w:p>
          <w:p w14:paraId="713A7016" w14:textId="5ED3DB1D" w:rsidR="00C242F1" w:rsidRPr="00C242F1" w:rsidRDefault="00C242F1" w:rsidP="00C242F1">
            <w:pPr>
              <w:spacing w:after="0" w:line="240" w:lineRule="auto"/>
              <w:jc w:val="both"/>
              <w:rPr>
                <w:rFonts w:ascii="Times New Roman" w:hAnsi="Times New Roman"/>
                <w:sz w:val="24"/>
                <w:szCs w:val="24"/>
              </w:rPr>
            </w:pPr>
          </w:p>
          <w:p w14:paraId="713A7016" w14:textId="5ED3DB1D" w:rsidR="00D67ACE" w:rsidRPr="00F51D75" w:rsidRDefault="00C242F1" w:rsidP="00C242F1">
            <w:pPr>
              <w:spacing w:after="0" w:line="240" w:lineRule="auto"/>
              <w:jc w:val="both"/>
              <w:rPr>
                <w:rFonts w:ascii="Times New Roman" w:hAnsi="Times New Roman"/>
                <w:sz w:val="24"/>
                <w:szCs w:val="24"/>
              </w:rPr>
            </w:pPr>
            <w:r w:rsidRPr="00C242F1">
              <w:rPr>
                <w:rFonts w:ascii="Times New Roman" w:hAnsi="Times New Roman"/>
                <w:sz w:val="24"/>
                <w:szCs w:val="24"/>
              </w:rPr>
              <w:lastRenderedPageBreak/>
              <w:t>АНО «Центр сопровождения социального бизнеса и НКО»</w:t>
            </w:r>
            <w:r>
              <w:rPr>
                <w:rFonts w:ascii="Times New Roman" w:hAnsi="Times New Roman"/>
                <w:sz w:val="24"/>
                <w:szCs w:val="24"/>
              </w:rPr>
              <w:t xml:space="preserve">: </w:t>
            </w:r>
            <w:hyperlink r:id="rId12" w:history="1">
              <w:r w:rsidRPr="00732828">
                <w:rPr>
                  <w:rStyle w:val="af8"/>
                  <w:rFonts w:ascii="Times New Roman" w:hAnsi="Times New Roman"/>
                  <w:sz w:val="24"/>
                  <w:szCs w:val="24"/>
                </w:rPr>
                <w:t>center_sb_nko@mail.ru</w:t>
              </w:r>
            </w:hyperlink>
            <w:r>
              <w:rPr>
                <w:rFonts w:ascii="Times New Roman" w:hAnsi="Times New Roman"/>
                <w:sz w:val="24"/>
                <w:szCs w:val="24"/>
              </w:rPr>
              <w:t>.</w:t>
            </w:r>
            <w:r w:rsidR="00D67ACE" w:rsidRPr="00F51D75">
              <w:rPr>
                <w:rFonts w:ascii="Times New Roman" w:hAnsi="Times New Roman"/>
                <w:sz w:val="24"/>
                <w:szCs w:val="24"/>
              </w:rPr>
              <w:t xml:space="preserve"> </w:t>
            </w:r>
          </w:p>
        </w:tc>
      </w:tr>
      <w:tr w:rsidR="00291ABD" w14:paraId="681B6F20" w14:textId="77777777" w:rsidTr="00F51D75">
        <w:tc>
          <w:tcPr>
            <w:tcW w:w="709" w:type="dxa"/>
            <w:tcBorders>
              <w:top w:val="single" w:sz="4" w:space="0" w:color="000000"/>
              <w:left w:val="single" w:sz="4" w:space="0" w:color="000000"/>
              <w:bottom w:val="single" w:sz="4" w:space="0" w:color="000000"/>
              <w:right w:val="single" w:sz="4" w:space="0" w:color="000000"/>
            </w:tcBorders>
          </w:tcPr>
          <w:p w14:paraId="727BAE4A"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1.5.</w:t>
            </w:r>
          </w:p>
        </w:tc>
        <w:tc>
          <w:tcPr>
            <w:tcW w:w="9361" w:type="dxa"/>
            <w:gridSpan w:val="21"/>
            <w:tcBorders>
              <w:top w:val="single" w:sz="4" w:space="0" w:color="000000"/>
              <w:left w:val="single" w:sz="4" w:space="0" w:color="000000"/>
              <w:bottom w:val="single" w:sz="4" w:space="0" w:color="000000"/>
              <w:right w:val="single" w:sz="4" w:space="0" w:color="000000"/>
            </w:tcBorders>
          </w:tcPr>
          <w:p w14:paraId="0DDA526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Сведения о лицах, представивших предложения:</w:t>
            </w:r>
          </w:p>
          <w:p w14:paraId="0B982DA3"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предложения в регулирующий орган не поступали</w:t>
            </w:r>
          </w:p>
        </w:tc>
      </w:tr>
      <w:tr w:rsidR="00291ABD" w14:paraId="389C89C5" w14:textId="77777777" w:rsidTr="00F51D75">
        <w:tc>
          <w:tcPr>
            <w:tcW w:w="709" w:type="dxa"/>
            <w:tcBorders>
              <w:top w:val="single" w:sz="4" w:space="0" w:color="000000"/>
              <w:left w:val="single" w:sz="4" w:space="0" w:color="000000"/>
              <w:bottom w:val="single" w:sz="4" w:space="0" w:color="auto"/>
              <w:right w:val="single" w:sz="4" w:space="0" w:color="000000"/>
            </w:tcBorders>
          </w:tcPr>
          <w:p w14:paraId="7F82FF3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1.6.</w:t>
            </w:r>
          </w:p>
        </w:tc>
        <w:tc>
          <w:tcPr>
            <w:tcW w:w="9361" w:type="dxa"/>
            <w:gridSpan w:val="21"/>
            <w:tcBorders>
              <w:top w:val="single" w:sz="4" w:space="0" w:color="000000"/>
              <w:left w:val="single" w:sz="4" w:space="0" w:color="000000"/>
              <w:bottom w:val="single" w:sz="4" w:space="0" w:color="auto"/>
              <w:right w:val="single" w:sz="4" w:space="0" w:color="000000"/>
            </w:tcBorders>
          </w:tcPr>
          <w:p w14:paraId="5F857343"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Контактная информация исполнителя в регулирующем органе, и иные сведения </w:t>
            </w:r>
            <w:r>
              <w:rPr>
                <w:rFonts w:ascii="Times New Roman" w:hAnsi="Times New Roman"/>
                <w:sz w:val="24"/>
                <w:szCs w:val="24"/>
              </w:rPr>
              <w:br/>
              <w:t>о структурных подразделениях регулирующего органа рассмотревших предложения:</w:t>
            </w:r>
          </w:p>
          <w:p w14:paraId="1DA3B778" w14:textId="291A73B3"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Ф.И.О.: </w:t>
            </w:r>
            <w:proofErr w:type="spellStart"/>
            <w:r w:rsidR="00D67ACE">
              <w:rPr>
                <w:rFonts w:ascii="Times New Roman" w:hAnsi="Times New Roman"/>
                <w:sz w:val="24"/>
                <w:szCs w:val="24"/>
              </w:rPr>
              <w:t>Попцева</w:t>
            </w:r>
            <w:proofErr w:type="spellEnd"/>
            <w:r w:rsidR="00D67ACE">
              <w:rPr>
                <w:rFonts w:ascii="Times New Roman" w:hAnsi="Times New Roman"/>
                <w:sz w:val="24"/>
                <w:szCs w:val="24"/>
              </w:rPr>
              <w:t xml:space="preserve"> Юлия Александровна </w:t>
            </w:r>
          </w:p>
          <w:p w14:paraId="2CC2402D" w14:textId="62001B99"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Должность: </w:t>
            </w:r>
            <w:r w:rsidR="00D67ACE">
              <w:rPr>
                <w:rFonts w:ascii="Times New Roman" w:hAnsi="Times New Roman"/>
                <w:sz w:val="24"/>
                <w:szCs w:val="24"/>
              </w:rPr>
              <w:t>заместитель министра</w:t>
            </w:r>
          </w:p>
          <w:p w14:paraId="3324C010" w14:textId="3F87BCBD"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Телефон: 8 (3902) </w:t>
            </w:r>
            <w:r w:rsidR="00D67ACE">
              <w:rPr>
                <w:rFonts w:ascii="Times New Roman" w:hAnsi="Times New Roman"/>
                <w:sz w:val="24"/>
                <w:szCs w:val="24"/>
              </w:rPr>
              <w:t>20-25-80</w:t>
            </w:r>
          </w:p>
          <w:p w14:paraId="23E8E4C1" w14:textId="2E84EBDE" w:rsidR="00291ABD" w:rsidRPr="00D67ACE" w:rsidRDefault="00000000">
            <w:pPr>
              <w:spacing w:after="0" w:line="240" w:lineRule="auto"/>
              <w:rPr>
                <w:rFonts w:ascii="Times New Roman" w:hAnsi="Times New Roman"/>
                <w:sz w:val="24"/>
                <w:szCs w:val="24"/>
              </w:rPr>
            </w:pPr>
            <w:r>
              <w:rPr>
                <w:rFonts w:ascii="Times New Roman" w:hAnsi="Times New Roman"/>
                <w:sz w:val="24"/>
                <w:szCs w:val="24"/>
              </w:rPr>
              <w:t xml:space="preserve">Адрес электронной почты: </w:t>
            </w:r>
            <w:hyperlink r:id="rId13" w:history="1">
              <w:r w:rsidR="00D67ACE" w:rsidRPr="004C331F">
                <w:rPr>
                  <w:rStyle w:val="af8"/>
                  <w:rFonts w:ascii="Times New Roman" w:hAnsi="Times New Roman"/>
                  <w:sz w:val="24"/>
                  <w:szCs w:val="24"/>
                  <w:lang w:val="en-US"/>
                </w:rPr>
                <w:t>minmol</w:t>
              </w:r>
              <w:r w:rsidR="00D67ACE" w:rsidRPr="004C331F">
                <w:rPr>
                  <w:rStyle w:val="af8"/>
                  <w:rFonts w:ascii="Times New Roman" w:hAnsi="Times New Roman"/>
                  <w:sz w:val="24"/>
                  <w:szCs w:val="24"/>
                </w:rPr>
                <w:t>@</w:t>
              </w:r>
              <w:r w:rsidR="00D67ACE" w:rsidRPr="004C331F">
                <w:rPr>
                  <w:rStyle w:val="af8"/>
                  <w:rFonts w:ascii="Times New Roman" w:hAnsi="Times New Roman"/>
                  <w:sz w:val="24"/>
                  <w:szCs w:val="24"/>
                  <w:lang w:val="en-US"/>
                </w:rPr>
                <w:t>r</w:t>
              </w:r>
              <w:r w:rsidR="00D67ACE" w:rsidRPr="004C331F">
                <w:rPr>
                  <w:rStyle w:val="af8"/>
                  <w:rFonts w:ascii="Times New Roman" w:hAnsi="Times New Roman"/>
                  <w:sz w:val="24"/>
                  <w:szCs w:val="24"/>
                </w:rPr>
                <w:t>-19.</w:t>
              </w:r>
              <w:r w:rsidR="00D67ACE" w:rsidRPr="004C331F">
                <w:rPr>
                  <w:rStyle w:val="af8"/>
                  <w:rFonts w:ascii="Times New Roman" w:hAnsi="Times New Roman"/>
                  <w:sz w:val="24"/>
                  <w:szCs w:val="24"/>
                  <w:lang w:val="en-US"/>
                </w:rPr>
                <w:t>ru</w:t>
              </w:r>
            </w:hyperlink>
            <w:r w:rsidR="00D67ACE" w:rsidRPr="00D67ACE">
              <w:rPr>
                <w:rFonts w:ascii="Times New Roman" w:hAnsi="Times New Roman"/>
                <w:sz w:val="24"/>
                <w:szCs w:val="24"/>
              </w:rPr>
              <w:t xml:space="preserve"> </w:t>
            </w:r>
          </w:p>
        </w:tc>
      </w:tr>
      <w:tr w:rsidR="00291ABD" w14:paraId="48F5381B" w14:textId="77777777" w:rsidTr="00F51D75">
        <w:tc>
          <w:tcPr>
            <w:tcW w:w="709" w:type="dxa"/>
            <w:tcBorders>
              <w:top w:val="single" w:sz="4" w:space="0" w:color="auto"/>
              <w:left w:val="none" w:sz="4" w:space="0" w:color="000000"/>
              <w:bottom w:val="single" w:sz="4" w:space="0" w:color="auto"/>
              <w:right w:val="none" w:sz="4" w:space="0" w:color="000000"/>
            </w:tcBorders>
          </w:tcPr>
          <w:p w14:paraId="685E133F" w14:textId="77777777" w:rsidR="00291ABD" w:rsidRDefault="00291ABD">
            <w:pPr>
              <w:spacing w:after="0" w:line="240" w:lineRule="auto"/>
              <w:jc w:val="center"/>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7C153911" w14:textId="77777777" w:rsidR="00291ABD" w:rsidRDefault="00291ABD">
            <w:pPr>
              <w:spacing w:after="0" w:line="240" w:lineRule="auto"/>
              <w:rPr>
                <w:rFonts w:ascii="Times New Roman" w:hAnsi="Times New Roman"/>
                <w:sz w:val="24"/>
                <w:szCs w:val="24"/>
              </w:rPr>
            </w:pPr>
          </w:p>
          <w:p w14:paraId="553B3191"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Степень регулирующего воздействия проекта нормативного акта</w:t>
            </w:r>
          </w:p>
          <w:p w14:paraId="5AE97332" w14:textId="77777777" w:rsidR="00291ABD" w:rsidRDefault="00291ABD">
            <w:pPr>
              <w:spacing w:after="0" w:line="240" w:lineRule="auto"/>
              <w:rPr>
                <w:rFonts w:ascii="Times New Roman" w:hAnsi="Times New Roman"/>
                <w:sz w:val="24"/>
                <w:szCs w:val="24"/>
              </w:rPr>
            </w:pPr>
          </w:p>
        </w:tc>
      </w:tr>
      <w:tr w:rsidR="00291ABD" w14:paraId="00000EEA" w14:textId="77777777" w:rsidTr="00F51D75">
        <w:tc>
          <w:tcPr>
            <w:tcW w:w="709" w:type="dxa"/>
            <w:tcBorders>
              <w:top w:val="single" w:sz="4" w:space="0" w:color="auto"/>
              <w:left w:val="single" w:sz="4" w:space="0" w:color="000000"/>
              <w:bottom w:val="single" w:sz="4" w:space="0" w:color="auto"/>
              <w:right w:val="single" w:sz="4" w:space="0" w:color="000000"/>
            </w:tcBorders>
          </w:tcPr>
          <w:p w14:paraId="02762FB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2.1.</w:t>
            </w:r>
          </w:p>
        </w:tc>
        <w:tc>
          <w:tcPr>
            <w:tcW w:w="6305" w:type="dxa"/>
            <w:gridSpan w:val="16"/>
            <w:tcBorders>
              <w:top w:val="single" w:sz="4" w:space="0" w:color="auto"/>
              <w:left w:val="single" w:sz="4" w:space="0" w:color="000000"/>
              <w:bottom w:val="single" w:sz="4" w:space="0" w:color="auto"/>
              <w:right w:val="single" w:sz="4" w:space="0" w:color="auto"/>
            </w:tcBorders>
          </w:tcPr>
          <w:p w14:paraId="0B11330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Степень регулирующего воздействия проекта нормативного акта:</w:t>
            </w:r>
          </w:p>
        </w:tc>
        <w:tc>
          <w:tcPr>
            <w:tcW w:w="3056" w:type="dxa"/>
            <w:gridSpan w:val="5"/>
            <w:tcBorders>
              <w:top w:val="single" w:sz="4" w:space="0" w:color="auto"/>
              <w:left w:val="single" w:sz="4" w:space="0" w:color="auto"/>
              <w:bottom w:val="single" w:sz="4" w:space="0" w:color="auto"/>
              <w:right w:val="single" w:sz="4" w:space="0" w:color="000000"/>
            </w:tcBorders>
            <w:vAlign w:val="center"/>
          </w:tcPr>
          <w:p w14:paraId="2DDF928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высокая/средняя/</w:t>
            </w:r>
            <w:r>
              <w:rPr>
                <w:rFonts w:ascii="Times New Roman" w:hAnsi="Times New Roman"/>
                <w:sz w:val="24"/>
                <w:szCs w:val="24"/>
                <w:u w:val="single"/>
              </w:rPr>
              <w:t>низкая</w:t>
            </w:r>
          </w:p>
          <w:p w14:paraId="7505F11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r>
      <w:tr w:rsidR="00291ABD" w14:paraId="650F92C5" w14:textId="77777777" w:rsidTr="00F51D75">
        <w:tc>
          <w:tcPr>
            <w:tcW w:w="709" w:type="dxa"/>
            <w:tcBorders>
              <w:top w:val="single" w:sz="4" w:space="0" w:color="auto"/>
              <w:left w:val="single" w:sz="4" w:space="0" w:color="000000"/>
              <w:bottom w:val="single" w:sz="4" w:space="0" w:color="auto"/>
              <w:right w:val="single" w:sz="4" w:space="0" w:color="000000"/>
            </w:tcBorders>
          </w:tcPr>
          <w:p w14:paraId="1D48DE62"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2.2.</w:t>
            </w:r>
          </w:p>
        </w:tc>
        <w:tc>
          <w:tcPr>
            <w:tcW w:w="9361" w:type="dxa"/>
            <w:gridSpan w:val="21"/>
            <w:tcBorders>
              <w:top w:val="single" w:sz="4" w:space="0" w:color="auto"/>
              <w:left w:val="single" w:sz="4" w:space="0" w:color="000000"/>
              <w:bottom w:val="single" w:sz="4" w:space="0" w:color="auto"/>
              <w:right w:val="single" w:sz="4" w:space="0" w:color="000000"/>
            </w:tcBorders>
          </w:tcPr>
          <w:p w14:paraId="0F881200" w14:textId="77777777" w:rsidR="00291ABD"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rPr>
              <w:t>Обоснование отнесения проекта нормативного акта к определенной степени регулирующего воздействия:</w:t>
            </w:r>
          </w:p>
          <w:p w14:paraId="72273455" w14:textId="77777777" w:rsidR="00291ABD"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Проект постановления регулирует правила предоставления субсидий и в силу прямого указания пункта 1.3 Порядка оценки регулирующего воздействия проектов нормативных правовых актов Республики Хакасия, затрагивающих вопросы осуществления предпринимательской и иной экономической деятельности, утвержденного постановлением Правительства Республики Хакасия от 02.12.2013 </w:t>
            </w:r>
            <w:r>
              <w:rPr>
                <w:rFonts w:ascii="Times New Roman" w:eastAsia="Times New Roman" w:hAnsi="Times New Roman"/>
                <w:sz w:val="24"/>
                <w:szCs w:val="24"/>
              </w:rPr>
              <w:br/>
              <w:t>№ 671, относится к низкой степени регулирующего воздействия.</w:t>
            </w:r>
          </w:p>
        </w:tc>
      </w:tr>
      <w:tr w:rsidR="00291ABD" w14:paraId="34199651" w14:textId="77777777" w:rsidTr="00F51D75">
        <w:tc>
          <w:tcPr>
            <w:tcW w:w="709" w:type="dxa"/>
            <w:tcBorders>
              <w:top w:val="single" w:sz="4" w:space="0" w:color="auto"/>
              <w:left w:val="none" w:sz="4" w:space="0" w:color="000000"/>
              <w:bottom w:val="single" w:sz="4" w:space="0" w:color="auto"/>
              <w:right w:val="none" w:sz="4" w:space="0" w:color="000000"/>
            </w:tcBorders>
          </w:tcPr>
          <w:p w14:paraId="217E6D01" w14:textId="77777777" w:rsidR="00291ABD" w:rsidRDefault="00291ABD">
            <w:pPr>
              <w:spacing w:after="0" w:line="240" w:lineRule="auto"/>
              <w:jc w:val="center"/>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0A288640" w14:textId="77777777" w:rsidR="00291ABD" w:rsidRDefault="00291ABD">
            <w:pPr>
              <w:spacing w:after="0" w:line="240" w:lineRule="auto"/>
              <w:rPr>
                <w:rFonts w:ascii="Times New Roman" w:hAnsi="Times New Roman"/>
                <w:sz w:val="24"/>
                <w:szCs w:val="24"/>
              </w:rPr>
            </w:pPr>
          </w:p>
          <w:p w14:paraId="4FB2F248"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Описание проблемы, на решение которой направлен предлагаемый способ регулирования, условий и факторов её существования, оценка негативных эффектов, возникающих в связи с наличием рассматриваемой проблемы</w:t>
            </w:r>
          </w:p>
          <w:p w14:paraId="1F05945E" w14:textId="77777777" w:rsidR="00291ABD" w:rsidRDefault="00291ABD">
            <w:pPr>
              <w:spacing w:after="0" w:line="240" w:lineRule="auto"/>
              <w:rPr>
                <w:rFonts w:ascii="Times New Roman" w:hAnsi="Times New Roman"/>
                <w:sz w:val="24"/>
                <w:szCs w:val="24"/>
              </w:rPr>
            </w:pPr>
          </w:p>
        </w:tc>
      </w:tr>
      <w:tr w:rsidR="00291ABD" w14:paraId="0AC65740" w14:textId="77777777" w:rsidTr="00F51D75">
        <w:trPr>
          <w:trHeight w:val="729"/>
        </w:trPr>
        <w:tc>
          <w:tcPr>
            <w:tcW w:w="5432" w:type="dxa"/>
            <w:gridSpan w:val="11"/>
            <w:tcBorders>
              <w:top w:val="single" w:sz="4" w:space="0" w:color="auto"/>
              <w:left w:val="single" w:sz="4" w:space="0" w:color="000000"/>
              <w:bottom w:val="single" w:sz="4" w:space="0" w:color="auto"/>
              <w:right w:val="single" w:sz="4" w:space="0" w:color="auto"/>
            </w:tcBorders>
          </w:tcPr>
          <w:p w14:paraId="54A875CB"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3.1. Описание проблемы, на решение которой направлен предлагаемый способ регулирования, условий и факторов её существования:</w:t>
            </w:r>
          </w:p>
        </w:tc>
        <w:tc>
          <w:tcPr>
            <w:tcW w:w="4638" w:type="dxa"/>
            <w:gridSpan w:val="11"/>
            <w:tcBorders>
              <w:top w:val="single" w:sz="4" w:space="0" w:color="auto"/>
              <w:left w:val="single" w:sz="4" w:space="0" w:color="auto"/>
              <w:bottom w:val="single" w:sz="4" w:space="0" w:color="auto"/>
              <w:right w:val="single" w:sz="4" w:space="0" w:color="000000"/>
            </w:tcBorders>
          </w:tcPr>
          <w:p w14:paraId="5DBBDAD0"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3.2. Оценка негативных эффектов, возникающих в связи с наличием рассматриваемой проблемы:</w:t>
            </w:r>
          </w:p>
        </w:tc>
      </w:tr>
      <w:tr w:rsidR="00291ABD" w14:paraId="5EEAEEF0" w14:textId="77777777" w:rsidTr="00F51D75">
        <w:tc>
          <w:tcPr>
            <w:tcW w:w="5432" w:type="dxa"/>
            <w:gridSpan w:val="11"/>
            <w:tcBorders>
              <w:top w:val="single" w:sz="4" w:space="0" w:color="auto"/>
              <w:left w:val="single" w:sz="4" w:space="0" w:color="000000"/>
              <w:bottom w:val="single" w:sz="4" w:space="0" w:color="auto"/>
              <w:right w:val="single" w:sz="4" w:space="0" w:color="auto"/>
            </w:tcBorders>
          </w:tcPr>
          <w:p w14:paraId="760DE520" w14:textId="702ED2F9" w:rsidR="00291ABD" w:rsidRDefault="00000000" w:rsidP="00C242F1">
            <w:pPr>
              <w:spacing w:line="240" w:lineRule="auto"/>
              <w:contextualSpacing/>
              <w:jc w:val="both"/>
              <w:rPr>
                <w:rFonts w:ascii="Times New Roman" w:hAnsi="Times New Roman"/>
              </w:rPr>
            </w:pPr>
            <w:r>
              <w:rPr>
                <w:rFonts w:ascii="Times New Roman" w:eastAsia="Times New Roman" w:hAnsi="Times New Roman"/>
                <w:sz w:val="24"/>
                <w:szCs w:val="24"/>
              </w:rPr>
              <w:t xml:space="preserve">Невозможность проведения отбора на предоставление субсидий ввиду </w:t>
            </w:r>
            <w:r w:rsidR="00C242F1" w:rsidRPr="00C242F1">
              <w:rPr>
                <w:rFonts w:ascii="Times New Roman" w:eastAsia="Times New Roman" w:hAnsi="Times New Roman"/>
                <w:sz w:val="24"/>
                <w:szCs w:val="24"/>
              </w:rPr>
              <w:t>необходимост</w:t>
            </w:r>
            <w:r w:rsidR="00C242F1">
              <w:rPr>
                <w:rFonts w:ascii="Times New Roman" w:eastAsia="Times New Roman" w:hAnsi="Times New Roman"/>
                <w:sz w:val="24"/>
                <w:szCs w:val="24"/>
              </w:rPr>
              <w:t>и</w:t>
            </w:r>
            <w:r w:rsidR="00C242F1" w:rsidRPr="00C242F1">
              <w:rPr>
                <w:rFonts w:ascii="Times New Roman" w:eastAsia="Times New Roman" w:hAnsi="Times New Roman"/>
                <w:sz w:val="24"/>
                <w:szCs w:val="24"/>
              </w:rPr>
              <w:t xml:space="preserve"> приведени</w:t>
            </w:r>
            <w:r w:rsidR="00C242F1">
              <w:rPr>
                <w:rFonts w:ascii="Times New Roman" w:eastAsia="Times New Roman" w:hAnsi="Times New Roman"/>
                <w:sz w:val="24"/>
                <w:szCs w:val="24"/>
              </w:rPr>
              <w:t>я</w:t>
            </w:r>
            <w:r w:rsidR="00C242F1" w:rsidRPr="00C242F1">
              <w:rPr>
                <w:rFonts w:ascii="Times New Roman" w:eastAsia="Times New Roman" w:hAnsi="Times New Roman"/>
                <w:sz w:val="24"/>
                <w:szCs w:val="24"/>
              </w:rPr>
              <w:t xml:space="preserve"> в соответствие федеральному законодательству. Приказ Министерства юстиции Российской Федерации от 5 июня 2024 г. № 180 «Об утверждении Порядка и сроков размещения некоммерческими организациями (за исключением политических партий) устава на информационном ресурсе Министерства юстиции Российской Федерации в информационно-телекоммуникационной сети «Интернет» </w:t>
            </w:r>
          </w:p>
        </w:tc>
        <w:tc>
          <w:tcPr>
            <w:tcW w:w="4638" w:type="dxa"/>
            <w:gridSpan w:val="11"/>
            <w:tcBorders>
              <w:top w:val="single" w:sz="4" w:space="0" w:color="auto"/>
              <w:left w:val="single" w:sz="4" w:space="0" w:color="auto"/>
              <w:bottom w:val="single" w:sz="4" w:space="0" w:color="auto"/>
              <w:right w:val="single" w:sz="4" w:space="0" w:color="000000"/>
            </w:tcBorders>
          </w:tcPr>
          <w:p w14:paraId="0E1BE348" w14:textId="6C74126A" w:rsidR="00291ABD" w:rsidRDefault="00000000">
            <w:pPr>
              <w:spacing w:after="0" w:line="240" w:lineRule="auto"/>
              <w:jc w:val="both"/>
              <w:rPr>
                <w:rFonts w:ascii="Times New Roman" w:hAnsi="Times New Roman"/>
                <w:sz w:val="24"/>
                <w:szCs w:val="24"/>
              </w:rPr>
            </w:pPr>
            <w:r>
              <w:rPr>
                <w:rFonts w:ascii="Times New Roman" w:hAnsi="Times New Roman"/>
                <w:sz w:val="24"/>
                <w:szCs w:val="24"/>
              </w:rPr>
              <w:t>Негативный эффект в случае непринятия данного проекта может выражаться в невозможности предоставления</w:t>
            </w:r>
            <w:r>
              <w:t xml:space="preserve">  </w:t>
            </w:r>
            <w:r w:rsidR="00F51D75">
              <w:rPr>
                <w:rFonts w:ascii="Times New Roman" w:hAnsi="Times New Roman"/>
                <w:sz w:val="24"/>
                <w:szCs w:val="24"/>
              </w:rPr>
              <w:t xml:space="preserve">субсидии </w:t>
            </w:r>
            <w:r>
              <w:rPr>
                <w:rFonts w:ascii="Times New Roman" w:hAnsi="Times New Roman"/>
                <w:sz w:val="24"/>
                <w:szCs w:val="24"/>
              </w:rPr>
              <w:t>некоммерческим организациям</w:t>
            </w:r>
            <w:r w:rsidR="00F51D75">
              <w:rPr>
                <w:rFonts w:ascii="Times New Roman" w:hAnsi="Times New Roman"/>
                <w:sz w:val="24"/>
                <w:szCs w:val="24"/>
              </w:rPr>
              <w:t>.</w:t>
            </w:r>
          </w:p>
        </w:tc>
      </w:tr>
      <w:tr w:rsidR="00291ABD" w14:paraId="208DF3FC" w14:textId="77777777" w:rsidTr="00F51D75">
        <w:tc>
          <w:tcPr>
            <w:tcW w:w="709" w:type="dxa"/>
            <w:tcBorders>
              <w:top w:val="single" w:sz="4" w:space="0" w:color="auto"/>
              <w:left w:val="single" w:sz="4" w:space="0" w:color="000000"/>
              <w:bottom w:val="single" w:sz="4" w:space="0" w:color="auto"/>
              <w:right w:val="single" w:sz="4" w:space="0" w:color="000000"/>
            </w:tcBorders>
          </w:tcPr>
          <w:p w14:paraId="75DD465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3.2.</w:t>
            </w:r>
          </w:p>
        </w:tc>
        <w:tc>
          <w:tcPr>
            <w:tcW w:w="9361" w:type="dxa"/>
            <w:gridSpan w:val="21"/>
            <w:tcBorders>
              <w:top w:val="single" w:sz="4" w:space="0" w:color="auto"/>
              <w:left w:val="single" w:sz="4" w:space="0" w:color="000000"/>
              <w:bottom w:val="single" w:sz="4" w:space="0" w:color="auto"/>
              <w:right w:val="single" w:sz="4" w:space="0" w:color="000000"/>
            </w:tcBorders>
          </w:tcPr>
          <w:p w14:paraId="44E0CA61"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7EC0C36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441624C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08F1E3E4" w14:textId="77777777" w:rsidTr="00F51D75">
        <w:tc>
          <w:tcPr>
            <w:tcW w:w="709" w:type="dxa"/>
            <w:tcBorders>
              <w:top w:val="single" w:sz="4" w:space="0" w:color="auto"/>
              <w:left w:val="none" w:sz="4" w:space="0" w:color="000000"/>
              <w:bottom w:val="single" w:sz="4" w:space="0" w:color="auto"/>
              <w:right w:val="none" w:sz="4" w:space="0" w:color="000000"/>
            </w:tcBorders>
          </w:tcPr>
          <w:p w14:paraId="00D5D089" w14:textId="77777777" w:rsidR="00291ABD" w:rsidRDefault="00291ABD">
            <w:pPr>
              <w:spacing w:after="0" w:line="240" w:lineRule="auto"/>
              <w:jc w:val="center"/>
              <w:rPr>
                <w:rFonts w:ascii="Times New Roman" w:hAnsi="Times New Roman"/>
                <w:sz w:val="24"/>
                <w:szCs w:val="24"/>
                <w:highlight w:val="red"/>
              </w:rPr>
            </w:pPr>
          </w:p>
        </w:tc>
        <w:tc>
          <w:tcPr>
            <w:tcW w:w="9361" w:type="dxa"/>
            <w:gridSpan w:val="21"/>
            <w:tcBorders>
              <w:top w:val="single" w:sz="4" w:space="0" w:color="auto"/>
              <w:left w:val="none" w:sz="4" w:space="0" w:color="000000"/>
              <w:bottom w:val="single" w:sz="4" w:space="0" w:color="auto"/>
              <w:right w:val="none" w:sz="4" w:space="0" w:color="000000"/>
            </w:tcBorders>
          </w:tcPr>
          <w:p w14:paraId="25ADBDE9" w14:textId="77777777" w:rsidR="00291ABD" w:rsidRDefault="00291ABD">
            <w:pPr>
              <w:spacing w:after="0" w:line="240" w:lineRule="auto"/>
              <w:rPr>
                <w:rFonts w:ascii="Times New Roman" w:hAnsi="Times New Roman"/>
                <w:sz w:val="24"/>
                <w:szCs w:val="24"/>
              </w:rPr>
            </w:pPr>
          </w:p>
          <w:p w14:paraId="155B5895"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Анализ опыта субъектов Российской Федерации в соответствующих сферах деятельности**</w:t>
            </w:r>
          </w:p>
          <w:p w14:paraId="6C620F4D" w14:textId="77777777" w:rsidR="00291ABD" w:rsidRDefault="00291ABD">
            <w:pPr>
              <w:spacing w:after="0" w:line="240" w:lineRule="auto"/>
              <w:rPr>
                <w:rFonts w:ascii="Times New Roman" w:hAnsi="Times New Roman"/>
                <w:sz w:val="24"/>
                <w:szCs w:val="24"/>
              </w:rPr>
            </w:pPr>
          </w:p>
        </w:tc>
      </w:tr>
      <w:tr w:rsidR="00291ABD" w14:paraId="76D0CDFD" w14:textId="77777777" w:rsidTr="00F51D75">
        <w:tc>
          <w:tcPr>
            <w:tcW w:w="709" w:type="dxa"/>
            <w:tcBorders>
              <w:top w:val="single" w:sz="4" w:space="0" w:color="auto"/>
              <w:left w:val="single" w:sz="4" w:space="0" w:color="auto"/>
              <w:bottom w:val="single" w:sz="4" w:space="0" w:color="auto"/>
              <w:right w:val="single" w:sz="4" w:space="0" w:color="auto"/>
            </w:tcBorders>
          </w:tcPr>
          <w:p w14:paraId="42C054B4"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lastRenderedPageBreak/>
              <w:t>4.1.</w:t>
            </w:r>
          </w:p>
        </w:tc>
        <w:tc>
          <w:tcPr>
            <w:tcW w:w="9361" w:type="dxa"/>
            <w:gridSpan w:val="21"/>
            <w:tcBorders>
              <w:top w:val="single" w:sz="4" w:space="0" w:color="auto"/>
              <w:left w:val="single" w:sz="4" w:space="0" w:color="auto"/>
              <w:bottom w:val="single" w:sz="4" w:space="0" w:color="auto"/>
              <w:right w:val="single" w:sz="4" w:space="0" w:color="auto"/>
            </w:tcBorders>
          </w:tcPr>
          <w:p w14:paraId="677E640A"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Анализ опыта субъектов Российской Федерации в соответствующих сферах деятельности:</w:t>
            </w:r>
          </w:p>
        </w:tc>
      </w:tr>
      <w:tr w:rsidR="00291ABD" w14:paraId="6DE21EF6" w14:textId="77777777" w:rsidTr="00F51D75">
        <w:tc>
          <w:tcPr>
            <w:tcW w:w="709" w:type="dxa"/>
            <w:tcBorders>
              <w:top w:val="single" w:sz="4" w:space="0" w:color="auto"/>
              <w:left w:val="single" w:sz="4" w:space="0" w:color="auto"/>
              <w:bottom w:val="single" w:sz="4" w:space="0" w:color="auto"/>
              <w:right w:val="single" w:sz="4" w:space="0" w:color="auto"/>
            </w:tcBorders>
          </w:tcPr>
          <w:p w14:paraId="437B5480"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4.2.</w:t>
            </w:r>
          </w:p>
        </w:tc>
        <w:tc>
          <w:tcPr>
            <w:tcW w:w="9361" w:type="dxa"/>
            <w:gridSpan w:val="21"/>
            <w:tcBorders>
              <w:top w:val="single" w:sz="4" w:space="0" w:color="auto"/>
              <w:left w:val="single" w:sz="4" w:space="0" w:color="auto"/>
              <w:bottom w:val="single" w:sz="4" w:space="0" w:color="auto"/>
              <w:right w:val="single" w:sz="4" w:space="0" w:color="auto"/>
            </w:tcBorders>
          </w:tcPr>
          <w:p w14:paraId="6D659A6C"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Источники использованных данных:</w:t>
            </w:r>
          </w:p>
        </w:tc>
      </w:tr>
      <w:tr w:rsidR="00291ABD" w14:paraId="5790B80C" w14:textId="77777777" w:rsidTr="00F51D75">
        <w:tc>
          <w:tcPr>
            <w:tcW w:w="709" w:type="dxa"/>
            <w:tcBorders>
              <w:top w:val="single" w:sz="4" w:space="0" w:color="auto"/>
              <w:left w:val="none" w:sz="4" w:space="0" w:color="000000"/>
              <w:bottom w:val="none" w:sz="4" w:space="0" w:color="000000"/>
              <w:right w:val="none" w:sz="4" w:space="0" w:color="000000"/>
            </w:tcBorders>
          </w:tcPr>
          <w:p w14:paraId="16CABBC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  </w:t>
            </w:r>
          </w:p>
          <w:p w14:paraId="7A92973C"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9361" w:type="dxa"/>
            <w:gridSpan w:val="21"/>
            <w:tcBorders>
              <w:top w:val="single" w:sz="4" w:space="0" w:color="auto"/>
              <w:left w:val="none" w:sz="4" w:space="0" w:color="000000"/>
              <w:bottom w:val="none" w:sz="4" w:space="0" w:color="000000"/>
              <w:right w:val="none" w:sz="4" w:space="0" w:color="000000"/>
            </w:tcBorders>
          </w:tcPr>
          <w:p w14:paraId="64C0BFBF" w14:textId="77777777" w:rsidR="00291ABD" w:rsidRDefault="00291ABD">
            <w:pPr>
              <w:spacing w:after="0" w:line="240" w:lineRule="auto"/>
              <w:rPr>
                <w:rFonts w:ascii="Times New Roman" w:hAnsi="Times New Roman"/>
                <w:sz w:val="24"/>
                <w:szCs w:val="24"/>
              </w:rPr>
            </w:pPr>
          </w:p>
          <w:p w14:paraId="5188F267" w14:textId="77777777" w:rsidR="00291ABD" w:rsidRDefault="00000000">
            <w:pPr>
              <w:numPr>
                <w:ilvl w:val="0"/>
                <w:numId w:val="1"/>
              </w:numPr>
              <w:spacing w:after="0" w:line="240" w:lineRule="auto"/>
              <w:ind w:left="0" w:firstLine="0"/>
              <w:jc w:val="center"/>
              <w:rPr>
                <w:rFonts w:ascii="Times New Roman" w:hAnsi="Times New Roman"/>
                <w:b/>
                <w:sz w:val="24"/>
                <w:szCs w:val="24"/>
              </w:rPr>
            </w:pPr>
            <w:r>
              <w:rPr>
                <w:rFonts w:ascii="Times New Roman" w:hAnsi="Times New Roman"/>
                <w:b/>
                <w:sz w:val="24"/>
                <w:szCs w:val="24"/>
              </w:rPr>
              <w:t xml:space="preserve">Цели предлагаемого регулирования, ключевые показатели достижения целей предлагаемого регулирования, сроки их достижения </w:t>
            </w:r>
          </w:p>
          <w:p w14:paraId="0DC84877" w14:textId="77777777" w:rsidR="00291ABD" w:rsidRDefault="00291ABD">
            <w:pPr>
              <w:spacing w:after="0" w:line="240" w:lineRule="auto"/>
              <w:rPr>
                <w:rFonts w:ascii="Times New Roman" w:hAnsi="Times New Roman"/>
                <w:sz w:val="24"/>
                <w:szCs w:val="24"/>
              </w:rPr>
            </w:pPr>
          </w:p>
        </w:tc>
      </w:tr>
      <w:tr w:rsidR="00291ABD" w14:paraId="7745D537" w14:textId="77777777" w:rsidTr="00F51D75">
        <w:trPr>
          <w:trHeight w:val="905"/>
        </w:trPr>
        <w:tc>
          <w:tcPr>
            <w:tcW w:w="3261" w:type="dxa"/>
            <w:gridSpan w:val="3"/>
            <w:vMerge w:val="restart"/>
            <w:tcBorders>
              <w:top w:val="single" w:sz="4" w:space="0" w:color="auto"/>
              <w:left w:val="single" w:sz="4" w:space="0" w:color="auto"/>
              <w:bottom w:val="single" w:sz="4" w:space="0" w:color="000000"/>
              <w:right w:val="single" w:sz="4" w:space="0" w:color="auto"/>
            </w:tcBorders>
          </w:tcPr>
          <w:p w14:paraId="65F194C0"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5.1. Цели предлагаемого регулирования</w:t>
            </w:r>
          </w:p>
        </w:tc>
        <w:tc>
          <w:tcPr>
            <w:tcW w:w="2269" w:type="dxa"/>
            <w:gridSpan w:val="9"/>
            <w:vMerge w:val="restart"/>
            <w:tcBorders>
              <w:top w:val="single" w:sz="4" w:space="0" w:color="auto"/>
              <w:left w:val="single" w:sz="4" w:space="0" w:color="auto"/>
              <w:bottom w:val="single" w:sz="4" w:space="0" w:color="000000"/>
              <w:right w:val="single" w:sz="4" w:space="0" w:color="auto"/>
            </w:tcBorders>
          </w:tcPr>
          <w:p w14:paraId="7FE47545"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5.2 Ключевые показатели (цифровое выражение целей правового регулирования)*</w:t>
            </w:r>
          </w:p>
        </w:tc>
        <w:tc>
          <w:tcPr>
            <w:tcW w:w="1701" w:type="dxa"/>
            <w:gridSpan w:val="7"/>
            <w:vMerge w:val="restart"/>
            <w:tcBorders>
              <w:top w:val="single" w:sz="4" w:space="0" w:color="auto"/>
              <w:left w:val="single" w:sz="4" w:space="0" w:color="auto"/>
              <w:bottom w:val="single" w:sz="4" w:space="0" w:color="000000"/>
              <w:right w:val="single" w:sz="4" w:space="0" w:color="auto"/>
            </w:tcBorders>
          </w:tcPr>
          <w:p w14:paraId="7A73CB01"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5.3. Сроки достижения ключевых показателей*</w:t>
            </w:r>
          </w:p>
        </w:tc>
        <w:tc>
          <w:tcPr>
            <w:tcW w:w="2839" w:type="dxa"/>
            <w:gridSpan w:val="3"/>
            <w:tcBorders>
              <w:top w:val="single" w:sz="4" w:space="0" w:color="auto"/>
              <w:left w:val="single" w:sz="4" w:space="0" w:color="auto"/>
              <w:bottom w:val="single" w:sz="4" w:space="0" w:color="auto"/>
              <w:right w:val="single" w:sz="4" w:space="0" w:color="auto"/>
            </w:tcBorders>
          </w:tcPr>
          <w:p w14:paraId="473FD7C7"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5.4 Значения ключевых показателей*</w:t>
            </w:r>
          </w:p>
        </w:tc>
      </w:tr>
      <w:tr w:rsidR="00291ABD" w14:paraId="0097E659" w14:textId="77777777" w:rsidTr="00F51D75">
        <w:trPr>
          <w:trHeight w:val="263"/>
        </w:trPr>
        <w:tc>
          <w:tcPr>
            <w:tcW w:w="3261" w:type="dxa"/>
            <w:gridSpan w:val="3"/>
            <w:vMerge/>
            <w:tcBorders>
              <w:top w:val="single" w:sz="4" w:space="0" w:color="000000"/>
              <w:left w:val="single" w:sz="4" w:space="0" w:color="auto"/>
              <w:bottom w:val="single" w:sz="4" w:space="0" w:color="auto"/>
              <w:right w:val="single" w:sz="4" w:space="0" w:color="auto"/>
            </w:tcBorders>
          </w:tcPr>
          <w:p w14:paraId="4D119CB6" w14:textId="77777777" w:rsidR="00291ABD" w:rsidRDefault="00291ABD">
            <w:pPr>
              <w:spacing w:after="0" w:line="240" w:lineRule="auto"/>
              <w:rPr>
                <w:rFonts w:ascii="Times New Roman" w:hAnsi="Times New Roman"/>
                <w:sz w:val="24"/>
                <w:szCs w:val="24"/>
              </w:rPr>
            </w:pPr>
          </w:p>
        </w:tc>
        <w:tc>
          <w:tcPr>
            <w:tcW w:w="2269" w:type="dxa"/>
            <w:gridSpan w:val="9"/>
            <w:vMerge/>
            <w:tcBorders>
              <w:top w:val="single" w:sz="4" w:space="0" w:color="000000"/>
              <w:left w:val="single" w:sz="4" w:space="0" w:color="auto"/>
              <w:bottom w:val="single" w:sz="4" w:space="0" w:color="auto"/>
              <w:right w:val="single" w:sz="4" w:space="0" w:color="auto"/>
            </w:tcBorders>
          </w:tcPr>
          <w:p w14:paraId="37B5C42A" w14:textId="77777777" w:rsidR="00291ABD" w:rsidRDefault="00291ABD">
            <w:pPr>
              <w:spacing w:after="0" w:line="240" w:lineRule="auto"/>
              <w:rPr>
                <w:rFonts w:ascii="Times New Roman" w:hAnsi="Times New Roman"/>
                <w:sz w:val="24"/>
                <w:szCs w:val="24"/>
              </w:rPr>
            </w:pPr>
          </w:p>
        </w:tc>
        <w:tc>
          <w:tcPr>
            <w:tcW w:w="1701" w:type="dxa"/>
            <w:gridSpan w:val="7"/>
            <w:vMerge/>
            <w:tcBorders>
              <w:top w:val="single" w:sz="4" w:space="0" w:color="000000"/>
              <w:left w:val="single" w:sz="4" w:space="0" w:color="auto"/>
              <w:bottom w:val="single" w:sz="4" w:space="0" w:color="auto"/>
              <w:right w:val="single" w:sz="4" w:space="0" w:color="auto"/>
            </w:tcBorders>
          </w:tcPr>
          <w:p w14:paraId="53335520" w14:textId="77777777" w:rsidR="00291ABD" w:rsidRDefault="00291ABD">
            <w:pPr>
              <w:spacing w:after="0" w:line="240" w:lineRule="auto"/>
              <w:rPr>
                <w:rFonts w:ascii="Times New Roman" w:hAnsi="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tcPr>
          <w:p w14:paraId="73558C9B"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Актуальное значение</w:t>
            </w:r>
          </w:p>
        </w:tc>
        <w:tc>
          <w:tcPr>
            <w:tcW w:w="1280" w:type="dxa"/>
            <w:tcBorders>
              <w:top w:val="single" w:sz="4" w:space="0" w:color="auto"/>
              <w:left w:val="single" w:sz="4" w:space="0" w:color="auto"/>
              <w:bottom w:val="single" w:sz="4" w:space="0" w:color="auto"/>
              <w:right w:val="single" w:sz="4" w:space="0" w:color="auto"/>
            </w:tcBorders>
          </w:tcPr>
          <w:p w14:paraId="34000A4C"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Прогнозируемое значение</w:t>
            </w:r>
          </w:p>
        </w:tc>
      </w:tr>
      <w:tr w:rsidR="00291ABD" w14:paraId="0F0547B6" w14:textId="77777777" w:rsidTr="00F51D75">
        <w:tc>
          <w:tcPr>
            <w:tcW w:w="3261" w:type="dxa"/>
            <w:gridSpan w:val="3"/>
            <w:tcBorders>
              <w:top w:val="single" w:sz="4" w:space="0" w:color="auto"/>
              <w:left w:val="single" w:sz="4" w:space="0" w:color="auto"/>
              <w:bottom w:val="single" w:sz="4" w:space="0" w:color="auto"/>
              <w:right w:val="single" w:sz="4" w:space="0" w:color="auto"/>
            </w:tcBorders>
          </w:tcPr>
          <w:p w14:paraId="668590F9" w14:textId="77777777" w:rsidR="00F44DC0" w:rsidRPr="00F44DC0" w:rsidRDefault="00F44DC0" w:rsidP="00F44DC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F44DC0">
              <w:rPr>
                <w:rFonts w:ascii="Times New Roman" w:eastAsia="Times New Roman" w:hAnsi="Times New Roman"/>
                <w:color w:val="000000"/>
                <w:sz w:val="24"/>
              </w:rPr>
              <w:t>осуществление расходов на оказание на конкурсной основе поддержки</w:t>
            </w:r>
          </w:p>
          <w:p w14:paraId="5E6C848D" w14:textId="217D66E7" w:rsidR="00291ABD" w:rsidRDefault="00F44DC0" w:rsidP="00F44DC0">
            <w:pPr>
              <w:pBdr>
                <w:top w:val="none" w:sz="4" w:space="0" w:color="000000"/>
                <w:left w:val="none" w:sz="4" w:space="0" w:color="000000"/>
                <w:bottom w:val="none" w:sz="4" w:space="0" w:color="000000"/>
                <w:right w:val="none" w:sz="4" w:space="0" w:color="000000"/>
              </w:pBdr>
              <w:spacing w:after="0" w:line="240" w:lineRule="auto"/>
              <w:contextualSpacing/>
              <w:jc w:val="both"/>
            </w:pPr>
            <w:r w:rsidRPr="00F44DC0">
              <w:rPr>
                <w:rFonts w:ascii="Times New Roman" w:eastAsia="Times New Roman" w:hAnsi="Times New Roman"/>
                <w:color w:val="000000"/>
                <w:sz w:val="24"/>
              </w:rPr>
              <w:t>некоммерческим неправительственным организациям</w:t>
            </w:r>
            <w:r>
              <w:rPr>
                <w:rFonts w:ascii="Times New Roman" w:eastAsia="Times New Roman" w:hAnsi="Times New Roman"/>
                <w:color w:val="000000"/>
                <w:sz w:val="24"/>
              </w:rPr>
              <w:t xml:space="preserve"> в Республике Хакасия</w:t>
            </w:r>
          </w:p>
        </w:tc>
        <w:tc>
          <w:tcPr>
            <w:tcW w:w="2269" w:type="dxa"/>
            <w:gridSpan w:val="9"/>
            <w:tcBorders>
              <w:top w:val="single" w:sz="4" w:space="0" w:color="auto"/>
              <w:left w:val="single" w:sz="4" w:space="0" w:color="auto"/>
              <w:bottom w:val="single" w:sz="4" w:space="0" w:color="auto"/>
              <w:right w:val="single" w:sz="4" w:space="0" w:color="auto"/>
            </w:tcBorders>
          </w:tcPr>
          <w:p w14:paraId="0425F31D" w14:textId="77777777" w:rsidR="00291ABD" w:rsidRDefault="00291ABD">
            <w:pPr>
              <w:spacing w:after="0" w:line="240" w:lineRule="auto"/>
              <w:jc w:val="both"/>
              <w:rPr>
                <w:rFonts w:ascii="Times New Roman" w:hAnsi="Times New Roman"/>
                <w:sz w:val="24"/>
                <w:szCs w:val="24"/>
              </w:rPr>
            </w:pPr>
          </w:p>
        </w:tc>
        <w:tc>
          <w:tcPr>
            <w:tcW w:w="1701" w:type="dxa"/>
            <w:gridSpan w:val="7"/>
            <w:tcBorders>
              <w:top w:val="single" w:sz="4" w:space="0" w:color="auto"/>
              <w:left w:val="single" w:sz="4" w:space="0" w:color="auto"/>
              <w:bottom w:val="single" w:sz="4" w:space="0" w:color="auto"/>
              <w:right w:val="single" w:sz="4" w:space="0" w:color="auto"/>
            </w:tcBorders>
          </w:tcPr>
          <w:p w14:paraId="3EEC4EF7" w14:textId="77777777" w:rsidR="00291ABD" w:rsidRDefault="00291ABD">
            <w:pPr>
              <w:spacing w:after="0" w:line="240" w:lineRule="auto"/>
              <w:jc w:val="both"/>
              <w:rPr>
                <w:rFonts w:ascii="Times New Roman" w:hAnsi="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tcPr>
          <w:p w14:paraId="0A9E32C0" w14:textId="77777777" w:rsidR="00291ABD" w:rsidRDefault="00291ABD">
            <w:pPr>
              <w:spacing w:after="0" w:line="240" w:lineRule="auto"/>
              <w:jc w:val="both"/>
              <w:rPr>
                <w:rFonts w:ascii="Times New Roman" w:hAnsi="Times New Roman"/>
                <w:sz w:val="24"/>
                <w:szCs w:val="24"/>
              </w:rPr>
            </w:pPr>
          </w:p>
        </w:tc>
        <w:tc>
          <w:tcPr>
            <w:tcW w:w="1280" w:type="dxa"/>
            <w:tcBorders>
              <w:top w:val="single" w:sz="4" w:space="0" w:color="auto"/>
              <w:left w:val="single" w:sz="4" w:space="0" w:color="auto"/>
              <w:bottom w:val="single" w:sz="4" w:space="0" w:color="auto"/>
              <w:right w:val="single" w:sz="4" w:space="0" w:color="auto"/>
            </w:tcBorders>
          </w:tcPr>
          <w:p w14:paraId="720D9B21" w14:textId="77777777" w:rsidR="00291ABD" w:rsidRDefault="00291ABD">
            <w:pPr>
              <w:spacing w:after="0" w:line="240" w:lineRule="auto"/>
              <w:jc w:val="both"/>
              <w:rPr>
                <w:rFonts w:ascii="Times New Roman" w:hAnsi="Times New Roman"/>
                <w:sz w:val="24"/>
                <w:szCs w:val="24"/>
              </w:rPr>
            </w:pPr>
          </w:p>
        </w:tc>
      </w:tr>
      <w:tr w:rsidR="00291ABD" w14:paraId="0969B6F8" w14:textId="77777777" w:rsidTr="00F51D75">
        <w:tc>
          <w:tcPr>
            <w:tcW w:w="709" w:type="dxa"/>
            <w:tcBorders>
              <w:top w:val="single" w:sz="4" w:space="0" w:color="auto"/>
              <w:left w:val="single" w:sz="4" w:space="0" w:color="auto"/>
              <w:bottom w:val="single" w:sz="4" w:space="0" w:color="auto"/>
              <w:right w:val="single" w:sz="4" w:space="0" w:color="auto"/>
            </w:tcBorders>
          </w:tcPr>
          <w:p w14:paraId="589CDB5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5.5.</w:t>
            </w:r>
          </w:p>
        </w:tc>
        <w:tc>
          <w:tcPr>
            <w:tcW w:w="9361" w:type="dxa"/>
            <w:gridSpan w:val="21"/>
            <w:tcBorders>
              <w:top w:val="single" w:sz="4" w:space="0" w:color="auto"/>
              <w:left w:val="single" w:sz="4" w:space="0" w:color="auto"/>
              <w:bottom w:val="single" w:sz="4" w:space="0" w:color="auto"/>
              <w:right w:val="single" w:sz="4" w:space="0" w:color="auto"/>
            </w:tcBorders>
          </w:tcPr>
          <w:p w14:paraId="1498A594"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Обоснование соответствия целей предлагаемого регулирования принципам правового регулирования, программным документам, федеральному законодательству и законодательству Республики Хакасия:</w:t>
            </w:r>
          </w:p>
          <w:p w14:paraId="1EBB1036" w14:textId="1792A774" w:rsidR="00291ABD" w:rsidRDefault="00C242F1">
            <w:pPr>
              <w:spacing w:after="0" w:line="240" w:lineRule="auto"/>
              <w:jc w:val="both"/>
              <w:rPr>
                <w:rFonts w:ascii="Times New Roman" w:hAnsi="Times New Roman"/>
                <w:sz w:val="24"/>
                <w:szCs w:val="24"/>
              </w:rPr>
            </w:pPr>
            <w:r w:rsidRPr="00C242F1">
              <w:rPr>
                <w:rFonts w:ascii="Times New Roman" w:hAnsi="Times New Roman"/>
                <w:sz w:val="24"/>
                <w:szCs w:val="24"/>
              </w:rPr>
              <w:t>Приказ Министерства юстиции Российской Федерации от 5 июня 2024 г. № 180 «Об утверждении Порядка и сроков размещения некоммерческими организациями (за исключением политических партий) устава на информационном ресурсе Министерства юстиции Российской Федерации в информационно-телекоммуникационной сети «Интернет».</w:t>
            </w:r>
          </w:p>
        </w:tc>
      </w:tr>
      <w:tr w:rsidR="00291ABD" w14:paraId="58EF636B" w14:textId="77777777" w:rsidTr="00F51D75">
        <w:tc>
          <w:tcPr>
            <w:tcW w:w="709" w:type="dxa"/>
            <w:tcBorders>
              <w:top w:val="single" w:sz="4" w:space="0" w:color="auto"/>
              <w:left w:val="single" w:sz="4" w:space="0" w:color="auto"/>
              <w:bottom w:val="single" w:sz="4" w:space="0" w:color="auto"/>
              <w:right w:val="single" w:sz="4" w:space="0" w:color="auto"/>
            </w:tcBorders>
          </w:tcPr>
          <w:p w14:paraId="379D094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5.6.</w:t>
            </w:r>
          </w:p>
        </w:tc>
        <w:tc>
          <w:tcPr>
            <w:tcW w:w="9361" w:type="dxa"/>
            <w:gridSpan w:val="21"/>
            <w:tcBorders>
              <w:top w:val="single" w:sz="4" w:space="0" w:color="auto"/>
              <w:left w:val="single" w:sz="4" w:space="0" w:color="auto"/>
              <w:bottom w:val="single" w:sz="4" w:space="0" w:color="auto"/>
              <w:right w:val="single" w:sz="4" w:space="0" w:color="auto"/>
            </w:tcBorders>
          </w:tcPr>
          <w:p w14:paraId="1E79EA0C"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46148E7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1DAB8A8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2C0905F7" w14:textId="77777777" w:rsidTr="00F51D75">
        <w:tc>
          <w:tcPr>
            <w:tcW w:w="709" w:type="dxa"/>
            <w:tcBorders>
              <w:top w:val="single" w:sz="4" w:space="0" w:color="auto"/>
              <w:left w:val="none" w:sz="4" w:space="0" w:color="000000"/>
              <w:bottom w:val="single" w:sz="4" w:space="0" w:color="auto"/>
              <w:right w:val="none" w:sz="4" w:space="0" w:color="000000"/>
            </w:tcBorders>
          </w:tcPr>
          <w:p w14:paraId="72C5E70B"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vAlign w:val="bottom"/>
          </w:tcPr>
          <w:p w14:paraId="2D3D95C5" w14:textId="77777777" w:rsidR="00291ABD" w:rsidRDefault="00291ABD">
            <w:pPr>
              <w:spacing w:after="0" w:line="240" w:lineRule="auto"/>
              <w:ind w:left="360"/>
              <w:rPr>
                <w:rFonts w:ascii="PT Astra Serif" w:hAnsi="PT Astra Serif" w:cs="PT Astra Serif"/>
                <w:sz w:val="24"/>
                <w:szCs w:val="24"/>
              </w:rPr>
            </w:pPr>
          </w:p>
          <w:p w14:paraId="2EA77B50" w14:textId="77777777" w:rsidR="00291ABD" w:rsidRDefault="00000000">
            <w:pPr>
              <w:spacing w:after="0" w:line="240" w:lineRule="auto"/>
              <w:ind w:left="360"/>
              <w:rPr>
                <w:rFonts w:ascii="PT Astra Serif" w:eastAsia="PT Astra Serif" w:hAnsi="PT Astra Serif" w:cs="PT Astra Serif"/>
                <w:b/>
                <w:bCs/>
                <w:sz w:val="24"/>
                <w:szCs w:val="24"/>
              </w:rPr>
            </w:pPr>
            <w:r>
              <w:rPr>
                <w:rFonts w:ascii="PT Astra Serif" w:eastAsia="PT Astra Serif" w:hAnsi="PT Astra Serif" w:cs="PT Astra Serif"/>
                <w:b/>
                <w:sz w:val="24"/>
                <w:szCs w:val="24"/>
              </w:rPr>
              <w:t>6. Описание предлагаемого регулирования, иных возможных способов решения проблемы и обоснование выбора предлагаемого способа решения проблемы</w:t>
            </w:r>
          </w:p>
          <w:p w14:paraId="6A32703F" w14:textId="77777777" w:rsidR="00291ABD" w:rsidRDefault="00291ABD">
            <w:pPr>
              <w:spacing w:after="0" w:line="240" w:lineRule="auto"/>
              <w:ind w:left="360"/>
              <w:rPr>
                <w:rFonts w:ascii="PT Astra Serif" w:hAnsi="PT Astra Serif" w:cs="PT Astra Serif"/>
                <w:b/>
                <w:bCs/>
                <w:sz w:val="24"/>
                <w:szCs w:val="24"/>
              </w:rPr>
            </w:pPr>
          </w:p>
        </w:tc>
      </w:tr>
      <w:tr w:rsidR="00291ABD" w14:paraId="370AE7C5" w14:textId="77777777" w:rsidTr="00F51D75">
        <w:tc>
          <w:tcPr>
            <w:tcW w:w="709" w:type="dxa"/>
            <w:tcBorders>
              <w:top w:val="single" w:sz="4" w:space="0" w:color="auto"/>
              <w:left w:val="single" w:sz="4" w:space="0" w:color="auto"/>
              <w:bottom w:val="single" w:sz="4" w:space="0" w:color="auto"/>
              <w:right w:val="single" w:sz="4" w:space="0" w:color="auto"/>
            </w:tcBorders>
          </w:tcPr>
          <w:p w14:paraId="7136AFD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6.1.</w:t>
            </w:r>
          </w:p>
        </w:tc>
        <w:tc>
          <w:tcPr>
            <w:tcW w:w="9361" w:type="dxa"/>
            <w:gridSpan w:val="21"/>
            <w:tcBorders>
              <w:top w:val="single" w:sz="4" w:space="0" w:color="auto"/>
              <w:left w:val="single" w:sz="4" w:space="0" w:color="auto"/>
              <w:bottom w:val="single" w:sz="4" w:space="0" w:color="auto"/>
              <w:right w:val="single" w:sz="4" w:space="0" w:color="auto"/>
            </w:tcBorders>
          </w:tcPr>
          <w:p w14:paraId="5A04C683" w14:textId="77777777" w:rsidR="00291ABD" w:rsidRPr="00C242F1" w:rsidRDefault="00000000">
            <w:pPr>
              <w:spacing w:after="0" w:line="240" w:lineRule="auto"/>
              <w:jc w:val="both"/>
              <w:rPr>
                <w:rFonts w:ascii="Times New Roman" w:hAnsi="Times New Roman"/>
                <w:sz w:val="24"/>
                <w:szCs w:val="24"/>
              </w:rPr>
            </w:pPr>
            <w:r>
              <w:rPr>
                <w:rFonts w:ascii="Times New Roman" w:hAnsi="Times New Roman"/>
                <w:sz w:val="24"/>
                <w:szCs w:val="24"/>
              </w:rPr>
              <w:t>Описание предлагаемого способа решения проблемы и преодоления связанных с ней негативных эффектов:</w:t>
            </w:r>
          </w:p>
          <w:p w14:paraId="04406FBA" w14:textId="4D896A1F" w:rsidR="00291ABD" w:rsidRDefault="00000000">
            <w:pPr>
              <w:spacing w:after="0" w:line="240" w:lineRule="auto"/>
              <w:jc w:val="both"/>
              <w:rPr>
                <w:rFonts w:ascii="Times New Roman" w:eastAsia="Times New Roman" w:hAnsi="Times New Roman"/>
                <w:bCs/>
                <w:sz w:val="24"/>
                <w:szCs w:val="24"/>
              </w:rPr>
            </w:pPr>
            <w:r>
              <w:rPr>
                <w:rFonts w:ascii="Times New Roman" w:eastAsia="Times New Roman" w:hAnsi="Times New Roman"/>
                <w:sz w:val="24"/>
                <w:szCs w:val="24"/>
              </w:rPr>
              <w:t xml:space="preserve">Проектом предлагается привести Порядок предоставления грантов в форме субсидий из республиканского бюджета Республики Хакасия с целью </w:t>
            </w:r>
            <w:r>
              <w:rPr>
                <w:rFonts w:ascii="Times New Roman" w:eastAsia="Times New Roman" w:hAnsi="Times New Roman"/>
                <w:color w:val="000000"/>
                <w:sz w:val="24"/>
                <w:szCs w:val="24"/>
              </w:rPr>
              <w:t>развит</w:t>
            </w:r>
            <w:r w:rsidR="000E0161">
              <w:rPr>
                <w:rFonts w:ascii="Times New Roman" w:eastAsia="Times New Roman" w:hAnsi="Times New Roman"/>
                <w:color w:val="000000"/>
                <w:sz w:val="24"/>
                <w:szCs w:val="24"/>
              </w:rPr>
              <w:t xml:space="preserve">ия гражданского </w:t>
            </w:r>
            <w:r w:rsidR="000E0161" w:rsidRPr="000E0161">
              <w:rPr>
                <w:rFonts w:ascii="Times New Roman" w:eastAsia="Times New Roman" w:hAnsi="Times New Roman"/>
                <w:color w:val="000000"/>
                <w:sz w:val="24"/>
                <w:szCs w:val="24"/>
              </w:rPr>
              <w:t>общества, утвержденный постановлением Правительства Республики Хакасия от 07.02.2025 № 43</w:t>
            </w:r>
            <w:r w:rsidR="000E0161">
              <w:rPr>
                <w:rFonts w:ascii="Times New Roman" w:eastAsia="Times New Roman" w:hAnsi="Times New Roman"/>
                <w:color w:val="000000"/>
                <w:sz w:val="24"/>
                <w:szCs w:val="24"/>
              </w:rPr>
              <w:t xml:space="preserve"> </w:t>
            </w:r>
            <w:r>
              <w:rPr>
                <w:rFonts w:ascii="Times New Roman" w:eastAsia="Times New Roman" w:hAnsi="Times New Roman"/>
                <w:sz w:val="24"/>
                <w:szCs w:val="24"/>
              </w:rPr>
              <w:t xml:space="preserve">в соответствие с требованиями установленными </w:t>
            </w:r>
            <w:r w:rsidR="00C242F1" w:rsidRPr="00C242F1">
              <w:rPr>
                <w:rFonts w:ascii="Times New Roman" w:eastAsia="Times New Roman" w:hAnsi="Times New Roman"/>
                <w:sz w:val="24"/>
                <w:szCs w:val="24"/>
              </w:rPr>
              <w:t>Приказ</w:t>
            </w:r>
            <w:r w:rsidR="00C242F1">
              <w:rPr>
                <w:rFonts w:ascii="Times New Roman" w:eastAsia="Times New Roman" w:hAnsi="Times New Roman"/>
                <w:sz w:val="24"/>
                <w:szCs w:val="24"/>
              </w:rPr>
              <w:t>ом</w:t>
            </w:r>
            <w:r w:rsidR="00C242F1" w:rsidRPr="00C242F1">
              <w:rPr>
                <w:rFonts w:ascii="Times New Roman" w:eastAsia="Times New Roman" w:hAnsi="Times New Roman"/>
                <w:sz w:val="24"/>
                <w:szCs w:val="24"/>
              </w:rPr>
              <w:t xml:space="preserve"> Министерства юстиции Российской Федерации от 5 июня 2024 г. № 180 «Об утверждении Порядка и сроков размещения некоммерческими организациями (за исключением политических партий) устава на информационном ресурсе Министерства юстиции Российской Федерации в информационно-телекоммуникационной сети </w:t>
            </w:r>
            <w:r w:rsidR="00C242F1" w:rsidRPr="00C242F1">
              <w:rPr>
                <w:rFonts w:ascii="Times New Roman" w:eastAsia="Times New Roman" w:hAnsi="Times New Roman"/>
                <w:sz w:val="24"/>
                <w:szCs w:val="24"/>
              </w:rPr>
              <w:lastRenderedPageBreak/>
              <w:t>«Интернет»</w:t>
            </w:r>
            <w:r w:rsidR="00C242F1">
              <w:rPr>
                <w:rFonts w:ascii="Times New Roman" w:eastAsia="Times New Roman" w:hAnsi="Times New Roman"/>
                <w:sz w:val="24"/>
                <w:szCs w:val="24"/>
              </w:rPr>
              <w:t xml:space="preserve"> </w:t>
            </w:r>
          </w:p>
        </w:tc>
      </w:tr>
      <w:tr w:rsidR="00291ABD" w14:paraId="72BC4BFB" w14:textId="77777777" w:rsidTr="00F51D75">
        <w:tc>
          <w:tcPr>
            <w:tcW w:w="709" w:type="dxa"/>
            <w:tcBorders>
              <w:top w:val="single" w:sz="4" w:space="0" w:color="auto"/>
              <w:left w:val="single" w:sz="4" w:space="0" w:color="auto"/>
              <w:bottom w:val="single" w:sz="4" w:space="0" w:color="auto"/>
              <w:right w:val="single" w:sz="4" w:space="0" w:color="auto"/>
            </w:tcBorders>
          </w:tcPr>
          <w:p w14:paraId="386A490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6.2.</w:t>
            </w:r>
          </w:p>
        </w:tc>
        <w:tc>
          <w:tcPr>
            <w:tcW w:w="9361" w:type="dxa"/>
            <w:gridSpan w:val="21"/>
            <w:tcBorders>
              <w:top w:val="single" w:sz="4" w:space="0" w:color="auto"/>
              <w:left w:val="single" w:sz="4" w:space="0" w:color="auto"/>
              <w:bottom w:val="single" w:sz="4" w:space="0" w:color="auto"/>
              <w:right w:val="single" w:sz="4" w:space="0" w:color="auto"/>
            </w:tcBorders>
          </w:tcPr>
          <w:p w14:paraId="60818BC7"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Описание иных способов решения проблемы (с указанием того, каким образом каждым из способов могла бы быть решена проблема, в том числе без введения нового регулирования):</w:t>
            </w:r>
          </w:p>
          <w:p w14:paraId="64DC4E7F" w14:textId="5DACAF3A"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Иные возможные способы решения поставленных проблем Министерством </w:t>
            </w:r>
            <w:r w:rsidR="000E0161">
              <w:rPr>
                <w:rFonts w:ascii="Times New Roman" w:hAnsi="Times New Roman"/>
                <w:sz w:val="24"/>
                <w:szCs w:val="24"/>
              </w:rPr>
              <w:t>молодежной политики и общественного развития</w:t>
            </w:r>
            <w:r>
              <w:rPr>
                <w:rFonts w:ascii="Times New Roman" w:hAnsi="Times New Roman"/>
                <w:sz w:val="24"/>
                <w:szCs w:val="24"/>
              </w:rPr>
              <w:t xml:space="preserve"> Республики Хакасия не выявлены.</w:t>
            </w:r>
          </w:p>
        </w:tc>
      </w:tr>
      <w:tr w:rsidR="00291ABD" w14:paraId="5A9777BF" w14:textId="77777777" w:rsidTr="00F51D75">
        <w:tc>
          <w:tcPr>
            <w:tcW w:w="709" w:type="dxa"/>
            <w:tcBorders>
              <w:top w:val="single" w:sz="4" w:space="0" w:color="auto"/>
              <w:left w:val="single" w:sz="4" w:space="0" w:color="auto"/>
              <w:bottom w:val="single" w:sz="4" w:space="0" w:color="auto"/>
              <w:right w:val="single" w:sz="4" w:space="0" w:color="auto"/>
            </w:tcBorders>
          </w:tcPr>
          <w:p w14:paraId="3CBBC0F6"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6.3.</w:t>
            </w:r>
          </w:p>
        </w:tc>
        <w:tc>
          <w:tcPr>
            <w:tcW w:w="9361" w:type="dxa"/>
            <w:gridSpan w:val="21"/>
            <w:tcBorders>
              <w:top w:val="single" w:sz="4" w:space="0" w:color="auto"/>
              <w:left w:val="single" w:sz="4" w:space="0" w:color="auto"/>
              <w:bottom w:val="single" w:sz="4" w:space="0" w:color="auto"/>
              <w:right w:val="single" w:sz="4" w:space="0" w:color="auto"/>
            </w:tcBorders>
          </w:tcPr>
          <w:p w14:paraId="09E6830C" w14:textId="77777777" w:rsidR="00291ABD" w:rsidRDefault="00000000">
            <w:pPr>
              <w:spacing w:after="0" w:line="240" w:lineRule="auto"/>
              <w:rPr>
                <w:rFonts w:ascii="PT Astra Serif" w:hAnsi="PT Astra Serif" w:cs="PT Astra Serif"/>
                <w:sz w:val="24"/>
                <w:szCs w:val="24"/>
              </w:rPr>
            </w:pPr>
            <w:r>
              <w:rPr>
                <w:rFonts w:ascii="PT Astra Serif" w:eastAsia="PT Astra Serif" w:hAnsi="PT Astra Serif" w:cs="PT Astra Serif"/>
                <w:sz w:val="24"/>
                <w:szCs w:val="24"/>
              </w:rPr>
              <w:t>Обоснование выбора предлагаемого способа решения проблемы:</w:t>
            </w:r>
          </w:p>
          <w:p w14:paraId="6B3E297D" w14:textId="77777777" w:rsidR="00291ABD" w:rsidRDefault="00000000">
            <w:pPr>
              <w:spacing w:after="0" w:line="240" w:lineRule="auto"/>
              <w:jc w:val="center"/>
              <w:rPr>
                <w:rFonts w:ascii="PT Astra Serif" w:hAnsi="PT Astra Serif" w:cs="PT Astra Serif"/>
                <w:sz w:val="24"/>
                <w:szCs w:val="24"/>
              </w:rPr>
            </w:pPr>
            <w:r>
              <w:rPr>
                <w:rFonts w:ascii="PT Astra Serif" w:eastAsia="PT Astra Serif" w:hAnsi="PT Astra Serif" w:cs="PT Astra Serif"/>
                <w:sz w:val="24"/>
                <w:szCs w:val="24"/>
              </w:rPr>
              <w:t>_____________________________________________________________________</w:t>
            </w:r>
          </w:p>
          <w:p w14:paraId="4ACAA136" w14:textId="77777777" w:rsidR="00291ABD" w:rsidRDefault="00000000">
            <w:pPr>
              <w:spacing w:after="0" w:line="240" w:lineRule="auto"/>
              <w:jc w:val="center"/>
              <w:rPr>
                <w:rFonts w:ascii="PT Astra Serif" w:hAnsi="PT Astra Serif" w:cs="PT Astra Serif"/>
                <w:sz w:val="24"/>
                <w:szCs w:val="24"/>
              </w:rPr>
            </w:pPr>
            <w:r>
              <w:rPr>
                <w:rFonts w:ascii="PT Astra Serif" w:eastAsia="PT Astra Serif" w:hAnsi="PT Astra Serif" w:cs="PT Astra Serif"/>
                <w:sz w:val="20"/>
                <w:szCs w:val="24"/>
              </w:rPr>
              <w:t>(место для текстового описания)</w:t>
            </w:r>
            <w:r>
              <w:rPr>
                <w:rFonts w:ascii="Times New Roman" w:hAnsi="Times New Roman"/>
                <w:sz w:val="24"/>
                <w:szCs w:val="24"/>
              </w:rPr>
              <w:t xml:space="preserve"> </w:t>
            </w:r>
          </w:p>
        </w:tc>
      </w:tr>
      <w:tr w:rsidR="00291ABD" w14:paraId="38FFF59C" w14:textId="77777777" w:rsidTr="00F51D75">
        <w:tc>
          <w:tcPr>
            <w:tcW w:w="709" w:type="dxa"/>
            <w:tcBorders>
              <w:top w:val="single" w:sz="4" w:space="0" w:color="auto"/>
              <w:left w:val="single" w:sz="4" w:space="0" w:color="auto"/>
              <w:bottom w:val="single" w:sz="4" w:space="0" w:color="auto"/>
              <w:right w:val="single" w:sz="4" w:space="0" w:color="auto"/>
            </w:tcBorders>
          </w:tcPr>
          <w:p w14:paraId="7FD9C02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6.4.</w:t>
            </w:r>
          </w:p>
        </w:tc>
        <w:tc>
          <w:tcPr>
            <w:tcW w:w="9361" w:type="dxa"/>
            <w:gridSpan w:val="21"/>
            <w:tcBorders>
              <w:top w:val="single" w:sz="4" w:space="0" w:color="auto"/>
              <w:left w:val="single" w:sz="4" w:space="0" w:color="auto"/>
              <w:bottom w:val="single" w:sz="4" w:space="0" w:color="auto"/>
              <w:right w:val="single" w:sz="4" w:space="0" w:color="auto"/>
            </w:tcBorders>
          </w:tcPr>
          <w:p w14:paraId="5FACF22E"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08D3A51B" w14:textId="77777777" w:rsidR="00291ABD" w:rsidRDefault="00000000">
            <w:pPr>
              <w:spacing w:after="0" w:line="240" w:lineRule="auto"/>
              <w:jc w:val="center"/>
              <w:rPr>
                <w:rFonts w:ascii="PT Astra Serif" w:hAnsi="PT Astra Serif" w:cs="PT Astra Serif"/>
                <w:sz w:val="24"/>
                <w:szCs w:val="24"/>
              </w:rPr>
            </w:pPr>
            <w:r>
              <w:rPr>
                <w:rFonts w:ascii="PT Astra Serif" w:eastAsia="PT Astra Serif" w:hAnsi="PT Astra Serif" w:cs="PT Astra Serif"/>
                <w:sz w:val="24"/>
                <w:szCs w:val="24"/>
              </w:rPr>
              <w:t>_____________________________________________________________________</w:t>
            </w:r>
          </w:p>
          <w:p w14:paraId="3A71C0D8" w14:textId="77777777" w:rsidR="00291ABD" w:rsidRDefault="00000000">
            <w:pPr>
              <w:spacing w:after="0" w:line="240" w:lineRule="auto"/>
              <w:jc w:val="center"/>
              <w:rPr>
                <w:rFonts w:ascii="PT Astra Serif" w:hAnsi="PT Astra Serif" w:cs="PT Astra Serif"/>
                <w:sz w:val="24"/>
                <w:szCs w:val="24"/>
              </w:rPr>
            </w:pPr>
            <w:r>
              <w:rPr>
                <w:rFonts w:ascii="PT Astra Serif" w:eastAsia="PT Astra Serif" w:hAnsi="PT Astra Serif" w:cs="PT Astra Serif"/>
                <w:sz w:val="20"/>
                <w:szCs w:val="24"/>
              </w:rPr>
              <w:t>(место для текстового описания)</w:t>
            </w:r>
          </w:p>
        </w:tc>
      </w:tr>
      <w:tr w:rsidR="00291ABD" w14:paraId="42FF7182" w14:textId="77777777" w:rsidTr="00F51D75">
        <w:tc>
          <w:tcPr>
            <w:tcW w:w="709" w:type="dxa"/>
            <w:tcBorders>
              <w:top w:val="single" w:sz="4" w:space="0" w:color="auto"/>
              <w:left w:val="none" w:sz="4" w:space="0" w:color="000000"/>
              <w:bottom w:val="single" w:sz="4" w:space="0" w:color="auto"/>
              <w:right w:val="none" w:sz="4" w:space="0" w:color="000000"/>
            </w:tcBorders>
          </w:tcPr>
          <w:p w14:paraId="4E7E4507"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5D2AF1D6" w14:textId="77777777" w:rsidR="00291ABD" w:rsidRDefault="00291ABD">
            <w:pPr>
              <w:spacing w:after="0" w:line="240" w:lineRule="auto"/>
              <w:rPr>
                <w:rFonts w:ascii="Times New Roman" w:hAnsi="Times New Roman"/>
                <w:sz w:val="24"/>
                <w:szCs w:val="24"/>
              </w:rPr>
            </w:pPr>
          </w:p>
          <w:p w14:paraId="538C85D8"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7. Основные группы субъектов предпринимательской и иной экономической деятельности, иные заинтересованные лица, включая органы государственной власти и органы местного самоуправления, интересы которых будут затронуты предлагаемым правовым регулированием, оценка количества таких субъектов</w:t>
            </w:r>
          </w:p>
          <w:p w14:paraId="50F786E9" w14:textId="77777777" w:rsidR="00291ABD" w:rsidRDefault="00291ABD">
            <w:pPr>
              <w:spacing w:after="0" w:line="240" w:lineRule="auto"/>
              <w:rPr>
                <w:rFonts w:ascii="Times New Roman" w:hAnsi="Times New Roman"/>
                <w:sz w:val="24"/>
                <w:szCs w:val="24"/>
              </w:rPr>
            </w:pPr>
          </w:p>
        </w:tc>
      </w:tr>
      <w:tr w:rsidR="00291ABD" w14:paraId="37EF4563" w14:textId="77777777" w:rsidTr="00F51D75">
        <w:tc>
          <w:tcPr>
            <w:tcW w:w="5388" w:type="dxa"/>
            <w:gridSpan w:val="10"/>
            <w:tcBorders>
              <w:top w:val="single" w:sz="4" w:space="0" w:color="auto"/>
              <w:left w:val="single" w:sz="4" w:space="0" w:color="auto"/>
              <w:bottom w:val="single" w:sz="4" w:space="0" w:color="auto"/>
              <w:right w:val="single" w:sz="4" w:space="0" w:color="auto"/>
            </w:tcBorders>
          </w:tcPr>
          <w:p w14:paraId="5CB27266"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7.1. Группа участников правоотношений</w:t>
            </w:r>
          </w:p>
        </w:tc>
        <w:tc>
          <w:tcPr>
            <w:tcW w:w="4682" w:type="dxa"/>
            <w:gridSpan w:val="12"/>
            <w:tcBorders>
              <w:top w:val="single" w:sz="4" w:space="0" w:color="auto"/>
              <w:left w:val="single" w:sz="4" w:space="0" w:color="auto"/>
              <w:bottom w:val="single" w:sz="4" w:space="0" w:color="auto"/>
              <w:right w:val="single" w:sz="4" w:space="0" w:color="auto"/>
            </w:tcBorders>
          </w:tcPr>
          <w:p w14:paraId="44DB9BA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7.2. Оценка количества участников правоотношений</w:t>
            </w:r>
          </w:p>
        </w:tc>
      </w:tr>
      <w:tr w:rsidR="00291ABD" w14:paraId="776FED72" w14:textId="77777777" w:rsidTr="00F51D75">
        <w:tc>
          <w:tcPr>
            <w:tcW w:w="5388" w:type="dxa"/>
            <w:gridSpan w:val="10"/>
            <w:tcBorders>
              <w:top w:val="single" w:sz="4" w:space="0" w:color="auto"/>
              <w:left w:val="single" w:sz="4" w:space="0" w:color="auto"/>
              <w:bottom w:val="single" w:sz="4" w:space="0" w:color="auto"/>
              <w:right w:val="single" w:sz="4" w:space="0" w:color="auto"/>
            </w:tcBorders>
          </w:tcPr>
          <w:p w14:paraId="65363746" w14:textId="77777777" w:rsidR="003E5380" w:rsidRPr="003E5380" w:rsidRDefault="003E5380" w:rsidP="003E538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3E5380">
              <w:rPr>
                <w:rFonts w:ascii="Times New Roman" w:eastAsia="Times New Roman" w:hAnsi="Times New Roman"/>
                <w:color w:val="000000"/>
                <w:sz w:val="24"/>
              </w:rPr>
              <w:t>некоммерческие неправительственные организации – российские юридические лица, которые одновременно удовлетворяют следующим условиям:</w:t>
            </w:r>
          </w:p>
          <w:p w14:paraId="6BF367FF" w14:textId="77777777" w:rsidR="003E5380" w:rsidRPr="003E5380" w:rsidRDefault="003E5380" w:rsidP="003E538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3E5380">
              <w:rPr>
                <w:rFonts w:ascii="Times New Roman" w:eastAsia="Times New Roman" w:hAnsi="Times New Roman"/>
                <w:color w:val="000000"/>
                <w:sz w:val="24"/>
              </w:rPr>
              <w:t xml:space="preserve">созданы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 </w:t>
            </w:r>
          </w:p>
          <w:p w14:paraId="73E98D3B" w14:textId="77777777" w:rsidR="003E5380" w:rsidRPr="003E5380" w:rsidRDefault="003E5380" w:rsidP="003E538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3E5380">
              <w:rPr>
                <w:rFonts w:ascii="Times New Roman" w:eastAsia="Times New Roman" w:hAnsi="Times New Roman"/>
                <w:color w:val="000000"/>
                <w:sz w:val="24"/>
              </w:rPr>
              <w:t>осуществляют хотя бы один из видов деятельности, предусмотренных пунктом 1 статьи 31</w:t>
            </w:r>
            <w:r w:rsidRPr="003E5380">
              <w:rPr>
                <w:rFonts w:ascii="Times New Roman" w:eastAsia="Times New Roman" w:hAnsi="Times New Roman"/>
                <w:color w:val="000000"/>
                <w:sz w:val="24"/>
                <w:vertAlign w:val="superscript"/>
              </w:rPr>
              <w:t>1</w:t>
            </w:r>
            <w:r w:rsidRPr="003E5380">
              <w:rPr>
                <w:rFonts w:ascii="Times New Roman" w:eastAsia="Times New Roman" w:hAnsi="Times New Roman"/>
                <w:color w:val="000000"/>
                <w:sz w:val="24"/>
              </w:rPr>
              <w:t xml:space="preserve"> Федерального закона от 12.01.1996 № 7-ФЗ </w:t>
            </w:r>
            <w:r w:rsidRPr="003E5380">
              <w:rPr>
                <w:rFonts w:ascii="Times New Roman" w:eastAsia="Times New Roman" w:hAnsi="Times New Roman"/>
                <w:color w:val="000000"/>
                <w:sz w:val="24"/>
              </w:rPr>
              <w:br/>
              <w:t>«О некоммерческих организациях» или установленных федеральным законом, законом Республики Хакасия в соответствии с пунктом 2 указанной статьи;</w:t>
            </w:r>
          </w:p>
          <w:p w14:paraId="61DC0A57" w14:textId="77777777" w:rsidR="003E5380" w:rsidRPr="003E5380" w:rsidRDefault="003E5380" w:rsidP="003E538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3E5380">
              <w:rPr>
                <w:rFonts w:ascii="Times New Roman" w:eastAsia="Times New Roman" w:hAnsi="Times New Roman"/>
                <w:color w:val="000000"/>
                <w:sz w:val="24"/>
              </w:rPr>
              <w:t>не имеет учредителя, являющегося государственным органом, органом местного самоуправления или публично-правовым образованием.</w:t>
            </w:r>
          </w:p>
          <w:p w14:paraId="7145BA22" w14:textId="4CC15D0C" w:rsidR="00291ABD" w:rsidRDefault="00291ABD">
            <w:pPr>
              <w:pBdr>
                <w:top w:val="none" w:sz="4" w:space="0" w:color="000000"/>
                <w:left w:val="none" w:sz="4" w:space="0" w:color="000000"/>
                <w:bottom w:val="none" w:sz="4" w:space="0" w:color="000000"/>
                <w:right w:val="none" w:sz="4" w:space="0" w:color="000000"/>
              </w:pBdr>
              <w:spacing w:after="0" w:line="240" w:lineRule="auto"/>
              <w:contextualSpacing/>
              <w:jc w:val="both"/>
            </w:pPr>
          </w:p>
        </w:tc>
        <w:tc>
          <w:tcPr>
            <w:tcW w:w="4682" w:type="dxa"/>
            <w:gridSpan w:val="12"/>
            <w:tcBorders>
              <w:top w:val="single" w:sz="4" w:space="0" w:color="auto"/>
              <w:left w:val="single" w:sz="4" w:space="0" w:color="auto"/>
              <w:bottom w:val="single" w:sz="4" w:space="0" w:color="auto"/>
              <w:right w:val="single" w:sz="4" w:space="0" w:color="auto"/>
            </w:tcBorders>
          </w:tcPr>
          <w:p w14:paraId="1B029C05" w14:textId="77777777" w:rsidR="00291ABD"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rPr>
              <w:t>Не менее 1 юридического лица – предельное число участников определить невозможно</w:t>
            </w:r>
          </w:p>
          <w:p w14:paraId="4E28346C" w14:textId="77777777" w:rsidR="00291ABD" w:rsidRDefault="00291ABD">
            <w:pPr>
              <w:spacing w:after="0" w:line="240" w:lineRule="auto"/>
              <w:jc w:val="both"/>
              <w:rPr>
                <w:rFonts w:ascii="Times New Roman" w:hAnsi="Times New Roman"/>
                <w:sz w:val="24"/>
                <w:szCs w:val="24"/>
              </w:rPr>
            </w:pPr>
          </w:p>
        </w:tc>
      </w:tr>
      <w:tr w:rsidR="00291ABD" w14:paraId="77BD25DA" w14:textId="77777777" w:rsidTr="00F51D75">
        <w:tc>
          <w:tcPr>
            <w:tcW w:w="5388" w:type="dxa"/>
            <w:gridSpan w:val="10"/>
            <w:tcBorders>
              <w:top w:val="single" w:sz="4" w:space="0" w:color="auto"/>
              <w:left w:val="single" w:sz="4" w:space="0" w:color="auto"/>
              <w:bottom w:val="single" w:sz="4" w:space="0" w:color="auto"/>
              <w:right w:val="single" w:sz="4" w:space="0" w:color="auto"/>
            </w:tcBorders>
          </w:tcPr>
          <w:p w14:paraId="1BF522EE" w14:textId="6FBF49F4" w:rsidR="00291ABD" w:rsidRDefault="00000000">
            <w:pPr>
              <w:spacing w:after="0" w:line="240" w:lineRule="auto"/>
              <w:rPr>
                <w:rFonts w:ascii="Times New Roman" w:hAnsi="Times New Roman"/>
                <w:sz w:val="24"/>
                <w:szCs w:val="24"/>
              </w:rPr>
            </w:pPr>
            <w:r>
              <w:rPr>
                <w:rFonts w:ascii="Times New Roman" w:hAnsi="Times New Roman"/>
                <w:sz w:val="24"/>
                <w:szCs w:val="24"/>
              </w:rPr>
              <w:t xml:space="preserve">Министерство </w:t>
            </w:r>
            <w:r w:rsidR="000E0161">
              <w:rPr>
                <w:rFonts w:ascii="Times New Roman" w:hAnsi="Times New Roman"/>
                <w:sz w:val="24"/>
                <w:szCs w:val="24"/>
              </w:rPr>
              <w:t xml:space="preserve">молодежной политики и </w:t>
            </w:r>
            <w:r w:rsidR="000E0161">
              <w:rPr>
                <w:rFonts w:ascii="Times New Roman" w:hAnsi="Times New Roman"/>
                <w:sz w:val="24"/>
                <w:szCs w:val="24"/>
              </w:rPr>
              <w:lastRenderedPageBreak/>
              <w:t>общественного развития</w:t>
            </w:r>
            <w:r>
              <w:rPr>
                <w:rFonts w:ascii="Times New Roman" w:hAnsi="Times New Roman"/>
                <w:sz w:val="24"/>
                <w:szCs w:val="24"/>
              </w:rPr>
              <w:t xml:space="preserve"> Республики Хакасия</w:t>
            </w:r>
          </w:p>
        </w:tc>
        <w:tc>
          <w:tcPr>
            <w:tcW w:w="4682" w:type="dxa"/>
            <w:gridSpan w:val="12"/>
            <w:tcBorders>
              <w:top w:val="single" w:sz="4" w:space="0" w:color="auto"/>
              <w:left w:val="single" w:sz="4" w:space="0" w:color="auto"/>
              <w:bottom w:val="single" w:sz="4" w:space="0" w:color="auto"/>
              <w:right w:val="single" w:sz="4" w:space="0" w:color="auto"/>
            </w:tcBorders>
          </w:tcPr>
          <w:p w14:paraId="2649C952"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lastRenderedPageBreak/>
              <w:t xml:space="preserve"> </w:t>
            </w:r>
          </w:p>
        </w:tc>
      </w:tr>
      <w:tr w:rsidR="00291ABD" w14:paraId="034B171E" w14:textId="77777777" w:rsidTr="00F51D75">
        <w:tc>
          <w:tcPr>
            <w:tcW w:w="709" w:type="dxa"/>
            <w:tcBorders>
              <w:top w:val="single" w:sz="4" w:space="0" w:color="auto"/>
              <w:left w:val="single" w:sz="4" w:space="0" w:color="auto"/>
              <w:bottom w:val="single" w:sz="4" w:space="0" w:color="auto"/>
              <w:right w:val="single" w:sz="4" w:space="0" w:color="auto"/>
            </w:tcBorders>
          </w:tcPr>
          <w:p w14:paraId="2E621EF2"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7.3.</w:t>
            </w:r>
          </w:p>
        </w:tc>
        <w:tc>
          <w:tcPr>
            <w:tcW w:w="9361" w:type="dxa"/>
            <w:gridSpan w:val="21"/>
            <w:tcBorders>
              <w:top w:val="single" w:sz="4" w:space="0" w:color="auto"/>
              <w:left w:val="single" w:sz="4" w:space="0" w:color="auto"/>
              <w:bottom w:val="single" w:sz="4" w:space="0" w:color="auto"/>
              <w:right w:val="single" w:sz="4" w:space="0" w:color="auto"/>
            </w:tcBorders>
          </w:tcPr>
          <w:p w14:paraId="054A0269"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Источники использованных данных:</w:t>
            </w:r>
          </w:p>
        </w:tc>
      </w:tr>
      <w:tr w:rsidR="00291ABD" w14:paraId="17A119A4" w14:textId="77777777" w:rsidTr="00F51D75">
        <w:tc>
          <w:tcPr>
            <w:tcW w:w="709" w:type="dxa"/>
            <w:tcBorders>
              <w:top w:val="single" w:sz="4" w:space="0" w:color="auto"/>
              <w:left w:val="none" w:sz="4" w:space="0" w:color="000000"/>
              <w:bottom w:val="none" w:sz="4" w:space="0" w:color="000000"/>
              <w:right w:val="none" w:sz="4" w:space="0" w:color="000000"/>
            </w:tcBorders>
          </w:tcPr>
          <w:p w14:paraId="72C28A60"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none" w:sz="4" w:space="0" w:color="000000"/>
              <w:right w:val="none" w:sz="4" w:space="0" w:color="000000"/>
            </w:tcBorders>
          </w:tcPr>
          <w:p w14:paraId="2C4372B9" w14:textId="77777777" w:rsidR="00291ABD" w:rsidRDefault="00291ABD">
            <w:pPr>
              <w:spacing w:after="0" w:line="240" w:lineRule="auto"/>
              <w:rPr>
                <w:rFonts w:ascii="Times New Roman" w:hAnsi="Times New Roman"/>
                <w:sz w:val="24"/>
                <w:szCs w:val="24"/>
              </w:rPr>
            </w:pPr>
          </w:p>
          <w:p w14:paraId="3294F8B4"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8. Новые функции, полномочия, обязанности и права органов государственной власти и органов местного самоуправления или сведения об их изменении, а также порядок организации их исполнения**</w:t>
            </w:r>
          </w:p>
          <w:p w14:paraId="1815CE89" w14:textId="77777777" w:rsidR="00291ABD" w:rsidRDefault="00291ABD">
            <w:pPr>
              <w:spacing w:after="0" w:line="240" w:lineRule="auto"/>
              <w:rPr>
                <w:rFonts w:ascii="Times New Roman" w:hAnsi="Times New Roman"/>
                <w:sz w:val="24"/>
                <w:szCs w:val="24"/>
              </w:rPr>
            </w:pPr>
          </w:p>
        </w:tc>
      </w:tr>
      <w:tr w:rsidR="00291ABD" w14:paraId="4E81F575" w14:textId="77777777" w:rsidTr="00F51D75">
        <w:trPr>
          <w:trHeight w:val="873"/>
        </w:trPr>
        <w:tc>
          <w:tcPr>
            <w:tcW w:w="5242" w:type="dxa"/>
            <w:gridSpan w:val="9"/>
            <w:tcBorders>
              <w:top w:val="single" w:sz="4" w:space="0" w:color="auto"/>
              <w:left w:val="single" w:sz="4" w:space="0" w:color="auto"/>
              <w:bottom w:val="single" w:sz="4" w:space="0" w:color="auto"/>
              <w:right w:val="single" w:sz="4" w:space="0" w:color="auto"/>
            </w:tcBorders>
          </w:tcPr>
          <w:p w14:paraId="1A61611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8.1. Описание новых или изменения существующих функций, полномочий, обязанностей или прав</w:t>
            </w:r>
          </w:p>
        </w:tc>
        <w:tc>
          <w:tcPr>
            <w:tcW w:w="4828" w:type="dxa"/>
            <w:gridSpan w:val="13"/>
            <w:tcBorders>
              <w:top w:val="single" w:sz="4" w:space="0" w:color="auto"/>
              <w:left w:val="single" w:sz="4" w:space="0" w:color="auto"/>
              <w:bottom w:val="single" w:sz="4" w:space="0" w:color="auto"/>
              <w:right w:val="single" w:sz="4" w:space="0" w:color="auto"/>
            </w:tcBorders>
          </w:tcPr>
          <w:p w14:paraId="24D5EE1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8.2. Порядок реализации</w:t>
            </w:r>
          </w:p>
          <w:p w14:paraId="3E1BE08A" w14:textId="77777777" w:rsidR="00291ABD" w:rsidRDefault="00291ABD">
            <w:pPr>
              <w:spacing w:after="0" w:line="240" w:lineRule="auto"/>
              <w:jc w:val="center"/>
              <w:rPr>
                <w:rFonts w:ascii="Times New Roman" w:hAnsi="Times New Roman"/>
                <w:sz w:val="24"/>
                <w:szCs w:val="24"/>
              </w:rPr>
            </w:pPr>
          </w:p>
        </w:tc>
      </w:tr>
      <w:tr w:rsidR="00291ABD" w14:paraId="5B5FF8B2" w14:textId="77777777" w:rsidTr="00F51D75">
        <w:tc>
          <w:tcPr>
            <w:tcW w:w="10070" w:type="dxa"/>
            <w:gridSpan w:val="22"/>
            <w:tcBorders>
              <w:top w:val="single" w:sz="4" w:space="0" w:color="auto"/>
              <w:left w:val="single" w:sz="4" w:space="0" w:color="auto"/>
              <w:bottom w:val="single" w:sz="4" w:space="0" w:color="auto"/>
              <w:right w:val="single" w:sz="4" w:space="0" w:color="auto"/>
            </w:tcBorders>
          </w:tcPr>
          <w:p w14:paraId="6AB275D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Наименование органа: (указываются соответствующие данные из пункта 7.1 сводного отчета)</w:t>
            </w:r>
          </w:p>
        </w:tc>
      </w:tr>
      <w:tr w:rsidR="00291ABD" w14:paraId="3E1F9DAF" w14:textId="77777777" w:rsidTr="00F51D75">
        <w:tc>
          <w:tcPr>
            <w:tcW w:w="5242" w:type="dxa"/>
            <w:gridSpan w:val="9"/>
            <w:tcBorders>
              <w:top w:val="single" w:sz="4" w:space="0" w:color="auto"/>
              <w:left w:val="single" w:sz="4" w:space="0" w:color="auto"/>
              <w:bottom w:val="single" w:sz="4" w:space="0" w:color="auto"/>
              <w:right w:val="single" w:sz="4" w:space="0" w:color="auto"/>
            </w:tcBorders>
          </w:tcPr>
          <w:p w14:paraId="0BD4AFF7" w14:textId="77777777" w:rsidR="00291ABD" w:rsidRDefault="00291ABD">
            <w:pPr>
              <w:spacing w:after="0" w:line="240" w:lineRule="auto"/>
              <w:jc w:val="both"/>
              <w:rPr>
                <w:rFonts w:ascii="Times New Roman" w:hAnsi="Times New Roman"/>
                <w:sz w:val="24"/>
                <w:szCs w:val="24"/>
              </w:rPr>
            </w:pPr>
          </w:p>
        </w:tc>
        <w:tc>
          <w:tcPr>
            <w:tcW w:w="4828" w:type="dxa"/>
            <w:gridSpan w:val="13"/>
            <w:tcBorders>
              <w:top w:val="single" w:sz="4" w:space="0" w:color="auto"/>
              <w:left w:val="single" w:sz="4" w:space="0" w:color="auto"/>
              <w:bottom w:val="single" w:sz="4" w:space="0" w:color="auto"/>
              <w:right w:val="single" w:sz="4" w:space="0" w:color="auto"/>
            </w:tcBorders>
          </w:tcPr>
          <w:p w14:paraId="796F4E66" w14:textId="77777777" w:rsidR="00291ABD" w:rsidRDefault="00291ABD">
            <w:pPr>
              <w:spacing w:after="0" w:line="240" w:lineRule="auto"/>
              <w:rPr>
                <w:rFonts w:ascii="Times New Roman" w:hAnsi="Times New Roman"/>
                <w:sz w:val="24"/>
                <w:szCs w:val="24"/>
              </w:rPr>
            </w:pPr>
          </w:p>
        </w:tc>
      </w:tr>
      <w:tr w:rsidR="00291ABD" w14:paraId="33E7276A" w14:textId="77777777" w:rsidTr="00F51D75">
        <w:tc>
          <w:tcPr>
            <w:tcW w:w="5242" w:type="dxa"/>
            <w:gridSpan w:val="9"/>
            <w:tcBorders>
              <w:top w:val="single" w:sz="4" w:space="0" w:color="auto"/>
              <w:left w:val="single" w:sz="4" w:space="0" w:color="auto"/>
              <w:bottom w:val="single" w:sz="4" w:space="0" w:color="auto"/>
              <w:right w:val="single" w:sz="4" w:space="0" w:color="auto"/>
            </w:tcBorders>
          </w:tcPr>
          <w:p w14:paraId="5DF11B8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K</w:t>
            </w:r>
            <w:r>
              <w:rPr>
                <w:rFonts w:ascii="Times New Roman" w:hAnsi="Times New Roman"/>
                <w:sz w:val="24"/>
                <w:szCs w:val="24"/>
              </w:rPr>
              <w:t>)</w:t>
            </w:r>
          </w:p>
        </w:tc>
        <w:tc>
          <w:tcPr>
            <w:tcW w:w="4828" w:type="dxa"/>
            <w:gridSpan w:val="13"/>
            <w:tcBorders>
              <w:top w:val="single" w:sz="4" w:space="0" w:color="auto"/>
              <w:left w:val="single" w:sz="4" w:space="0" w:color="auto"/>
              <w:bottom w:val="single" w:sz="4" w:space="0" w:color="auto"/>
              <w:right w:val="single" w:sz="4" w:space="0" w:color="auto"/>
            </w:tcBorders>
          </w:tcPr>
          <w:p w14:paraId="05B961BC" w14:textId="77777777" w:rsidR="00291ABD" w:rsidRDefault="00291ABD">
            <w:pPr>
              <w:spacing w:after="0" w:line="240" w:lineRule="auto"/>
              <w:rPr>
                <w:rFonts w:ascii="Times New Roman" w:hAnsi="Times New Roman"/>
                <w:sz w:val="24"/>
                <w:szCs w:val="24"/>
              </w:rPr>
            </w:pPr>
          </w:p>
        </w:tc>
      </w:tr>
      <w:tr w:rsidR="00291ABD" w14:paraId="358DECBF" w14:textId="77777777" w:rsidTr="00F51D75">
        <w:trPr>
          <w:trHeight w:val="850"/>
        </w:trPr>
        <w:tc>
          <w:tcPr>
            <w:tcW w:w="709" w:type="dxa"/>
            <w:tcBorders>
              <w:top w:val="single" w:sz="4" w:space="0" w:color="auto"/>
              <w:left w:val="none" w:sz="4" w:space="0" w:color="000000"/>
              <w:bottom w:val="single" w:sz="4" w:space="0" w:color="auto"/>
              <w:right w:val="none" w:sz="4" w:space="0" w:color="000000"/>
            </w:tcBorders>
          </w:tcPr>
          <w:p w14:paraId="45DFD73D"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37510ECF" w14:textId="77777777" w:rsidR="00291ABD" w:rsidRDefault="00291ABD">
            <w:pPr>
              <w:spacing w:after="0" w:line="240" w:lineRule="auto"/>
              <w:rPr>
                <w:rFonts w:ascii="Times New Roman" w:hAnsi="Times New Roman"/>
                <w:sz w:val="24"/>
                <w:szCs w:val="24"/>
              </w:rPr>
            </w:pPr>
          </w:p>
          <w:p w14:paraId="3BB1F843"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9. Оценка соответствующих расходов (возможных поступлений) республиканского бюджета Республики Хакасия**</w:t>
            </w:r>
          </w:p>
        </w:tc>
      </w:tr>
      <w:tr w:rsidR="00291ABD" w14:paraId="1108643E" w14:textId="77777777" w:rsidTr="00F51D75">
        <w:tc>
          <w:tcPr>
            <w:tcW w:w="3261" w:type="dxa"/>
            <w:gridSpan w:val="3"/>
            <w:tcBorders>
              <w:top w:val="single" w:sz="4" w:space="0" w:color="auto"/>
              <w:left w:val="single" w:sz="4" w:space="0" w:color="auto"/>
              <w:bottom w:val="single" w:sz="4" w:space="0" w:color="auto"/>
              <w:right w:val="single" w:sz="4" w:space="0" w:color="auto"/>
            </w:tcBorders>
          </w:tcPr>
          <w:p w14:paraId="20C01D0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9.1. Наименование новой или изменяемой функции, полномочия, обязанности или права (кратко указываются данные из пункта 8.1 сводного отчета)</w:t>
            </w:r>
          </w:p>
        </w:tc>
        <w:tc>
          <w:tcPr>
            <w:tcW w:w="3804" w:type="dxa"/>
            <w:gridSpan w:val="15"/>
            <w:tcBorders>
              <w:top w:val="single" w:sz="4" w:space="0" w:color="auto"/>
              <w:left w:val="single" w:sz="4" w:space="0" w:color="auto"/>
              <w:bottom w:val="single" w:sz="4" w:space="0" w:color="auto"/>
              <w:right w:val="single" w:sz="4" w:space="0" w:color="auto"/>
            </w:tcBorders>
          </w:tcPr>
          <w:p w14:paraId="05264D8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9.2. Описание видов расходов (возможных поступлений) республиканского бюджета Республики Хакасия</w:t>
            </w:r>
          </w:p>
        </w:tc>
        <w:tc>
          <w:tcPr>
            <w:tcW w:w="3005" w:type="dxa"/>
            <w:gridSpan w:val="4"/>
            <w:tcBorders>
              <w:top w:val="single" w:sz="4" w:space="0" w:color="auto"/>
              <w:left w:val="single" w:sz="4" w:space="0" w:color="auto"/>
              <w:bottom w:val="single" w:sz="4" w:space="0" w:color="auto"/>
              <w:right w:val="single" w:sz="4" w:space="0" w:color="auto"/>
            </w:tcBorders>
          </w:tcPr>
          <w:p w14:paraId="29788EBB"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9.3. Количественная оценка расходов (возможных поступлений)</w:t>
            </w:r>
          </w:p>
        </w:tc>
      </w:tr>
      <w:tr w:rsidR="00291ABD" w14:paraId="64C968EB" w14:textId="77777777" w:rsidTr="00F51D75">
        <w:tc>
          <w:tcPr>
            <w:tcW w:w="10070" w:type="dxa"/>
            <w:gridSpan w:val="22"/>
            <w:tcBorders>
              <w:top w:val="single" w:sz="4" w:space="0" w:color="auto"/>
              <w:left w:val="single" w:sz="4" w:space="0" w:color="auto"/>
              <w:bottom w:val="single" w:sz="4" w:space="0" w:color="auto"/>
              <w:right w:val="single" w:sz="4" w:space="0" w:color="auto"/>
            </w:tcBorders>
          </w:tcPr>
          <w:p w14:paraId="09FA5CD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Наименование органа: (орган №) (указываются соответствующие данные из пункта 7.1 сводного отчета)</w:t>
            </w:r>
          </w:p>
        </w:tc>
      </w:tr>
      <w:tr w:rsidR="00291ABD" w14:paraId="58A5E0B7" w14:textId="77777777" w:rsidTr="00F51D75">
        <w:tc>
          <w:tcPr>
            <w:tcW w:w="3261" w:type="dxa"/>
            <w:gridSpan w:val="3"/>
            <w:vMerge w:val="restart"/>
            <w:tcBorders>
              <w:top w:val="single" w:sz="4" w:space="0" w:color="auto"/>
              <w:left w:val="single" w:sz="4" w:space="0" w:color="auto"/>
              <w:bottom w:val="single" w:sz="4" w:space="0" w:color="000000"/>
              <w:right w:val="single" w:sz="4" w:space="0" w:color="auto"/>
            </w:tcBorders>
          </w:tcPr>
          <w:p w14:paraId="1DCAE906"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.K)</w:t>
            </w:r>
          </w:p>
          <w:p w14:paraId="0C5A4301" w14:textId="77777777" w:rsidR="00291ABD" w:rsidRDefault="00291ABD">
            <w:pPr>
              <w:spacing w:after="0" w:line="240" w:lineRule="auto"/>
              <w:jc w:val="both"/>
              <w:rPr>
                <w:rFonts w:ascii="Times New Roman" w:hAnsi="Times New Roman"/>
                <w:sz w:val="24"/>
                <w:szCs w:val="24"/>
              </w:rPr>
            </w:pPr>
          </w:p>
        </w:tc>
        <w:tc>
          <w:tcPr>
            <w:tcW w:w="3804" w:type="dxa"/>
            <w:gridSpan w:val="15"/>
            <w:tcBorders>
              <w:top w:val="single" w:sz="4" w:space="0" w:color="auto"/>
              <w:left w:val="single" w:sz="4" w:space="0" w:color="auto"/>
              <w:bottom w:val="single" w:sz="4" w:space="0" w:color="auto"/>
              <w:right w:val="single" w:sz="4" w:space="0" w:color="auto"/>
            </w:tcBorders>
          </w:tcPr>
          <w:p w14:paraId="7DC93D33"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Единовременные расходы в год возникновения:</w:t>
            </w:r>
          </w:p>
        </w:tc>
        <w:tc>
          <w:tcPr>
            <w:tcW w:w="3005" w:type="dxa"/>
            <w:gridSpan w:val="4"/>
            <w:tcBorders>
              <w:top w:val="single" w:sz="4" w:space="0" w:color="auto"/>
              <w:left w:val="single" w:sz="4" w:space="0" w:color="auto"/>
              <w:bottom w:val="single" w:sz="4" w:space="0" w:color="auto"/>
              <w:right w:val="single" w:sz="4" w:space="0" w:color="auto"/>
            </w:tcBorders>
          </w:tcPr>
          <w:p w14:paraId="2C3DC471" w14:textId="77777777" w:rsidR="00291ABD" w:rsidRDefault="00291ABD">
            <w:pPr>
              <w:spacing w:after="0" w:line="240" w:lineRule="auto"/>
              <w:rPr>
                <w:rFonts w:ascii="Times New Roman" w:hAnsi="Times New Roman"/>
                <w:sz w:val="24"/>
                <w:szCs w:val="24"/>
              </w:rPr>
            </w:pPr>
          </w:p>
        </w:tc>
      </w:tr>
      <w:tr w:rsidR="00291ABD" w14:paraId="7ADE0DF7" w14:textId="77777777" w:rsidTr="00F51D75">
        <w:tc>
          <w:tcPr>
            <w:tcW w:w="3261" w:type="dxa"/>
            <w:gridSpan w:val="3"/>
            <w:vMerge/>
            <w:tcBorders>
              <w:top w:val="single" w:sz="4" w:space="0" w:color="000000"/>
              <w:left w:val="single" w:sz="4" w:space="0" w:color="auto"/>
              <w:bottom w:val="single" w:sz="4" w:space="0" w:color="000000"/>
              <w:right w:val="single" w:sz="4" w:space="0" w:color="auto"/>
            </w:tcBorders>
          </w:tcPr>
          <w:p w14:paraId="6EAAB920" w14:textId="77777777" w:rsidR="00291ABD" w:rsidRDefault="00291ABD">
            <w:pPr>
              <w:spacing w:after="0" w:line="240" w:lineRule="auto"/>
              <w:rPr>
                <w:rFonts w:ascii="Times New Roman" w:hAnsi="Times New Roman"/>
                <w:sz w:val="24"/>
                <w:szCs w:val="24"/>
              </w:rPr>
            </w:pPr>
          </w:p>
        </w:tc>
        <w:tc>
          <w:tcPr>
            <w:tcW w:w="3804" w:type="dxa"/>
            <w:gridSpan w:val="15"/>
            <w:tcBorders>
              <w:top w:val="single" w:sz="4" w:space="0" w:color="auto"/>
              <w:left w:val="single" w:sz="4" w:space="0" w:color="auto"/>
              <w:bottom w:val="single" w:sz="4" w:space="0" w:color="auto"/>
              <w:right w:val="single" w:sz="4" w:space="0" w:color="auto"/>
            </w:tcBorders>
          </w:tcPr>
          <w:p w14:paraId="268CE901"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Периодические расходы за период ________</w:t>
            </w:r>
            <w:r>
              <w:rPr>
                <w:rFonts w:ascii="Times New Roman" w:hAnsi="Times New Roman"/>
                <w:sz w:val="24"/>
                <w:szCs w:val="24"/>
                <w:lang w:val="en-US"/>
              </w:rPr>
              <w:t>:</w:t>
            </w:r>
          </w:p>
        </w:tc>
        <w:tc>
          <w:tcPr>
            <w:tcW w:w="3005" w:type="dxa"/>
            <w:gridSpan w:val="4"/>
            <w:tcBorders>
              <w:top w:val="single" w:sz="4" w:space="0" w:color="auto"/>
              <w:left w:val="single" w:sz="4" w:space="0" w:color="auto"/>
              <w:bottom w:val="single" w:sz="4" w:space="0" w:color="auto"/>
              <w:right w:val="single" w:sz="4" w:space="0" w:color="auto"/>
            </w:tcBorders>
          </w:tcPr>
          <w:p w14:paraId="06D37FE4" w14:textId="77777777" w:rsidR="00291ABD" w:rsidRDefault="00291ABD">
            <w:pPr>
              <w:spacing w:after="0" w:line="240" w:lineRule="auto"/>
              <w:rPr>
                <w:rFonts w:ascii="Times New Roman" w:hAnsi="Times New Roman"/>
                <w:sz w:val="24"/>
                <w:szCs w:val="24"/>
              </w:rPr>
            </w:pPr>
          </w:p>
        </w:tc>
      </w:tr>
      <w:tr w:rsidR="00291ABD" w14:paraId="314E58A1" w14:textId="77777777" w:rsidTr="00F51D75">
        <w:tc>
          <w:tcPr>
            <w:tcW w:w="3261" w:type="dxa"/>
            <w:gridSpan w:val="3"/>
            <w:vMerge/>
            <w:tcBorders>
              <w:top w:val="single" w:sz="4" w:space="0" w:color="000000"/>
              <w:left w:val="single" w:sz="4" w:space="0" w:color="auto"/>
              <w:bottom w:val="single" w:sz="4" w:space="0" w:color="auto"/>
              <w:right w:val="single" w:sz="4" w:space="0" w:color="auto"/>
            </w:tcBorders>
          </w:tcPr>
          <w:p w14:paraId="33CAA927" w14:textId="77777777" w:rsidR="00291ABD" w:rsidRDefault="00291ABD">
            <w:pPr>
              <w:spacing w:after="0" w:line="240" w:lineRule="auto"/>
              <w:rPr>
                <w:rFonts w:ascii="Times New Roman" w:hAnsi="Times New Roman"/>
                <w:sz w:val="24"/>
                <w:szCs w:val="24"/>
              </w:rPr>
            </w:pPr>
          </w:p>
        </w:tc>
        <w:tc>
          <w:tcPr>
            <w:tcW w:w="3804" w:type="dxa"/>
            <w:gridSpan w:val="15"/>
            <w:tcBorders>
              <w:top w:val="single" w:sz="4" w:space="0" w:color="auto"/>
              <w:left w:val="single" w:sz="4" w:space="0" w:color="auto"/>
              <w:bottom w:val="single" w:sz="4" w:space="0" w:color="auto"/>
              <w:right w:val="single" w:sz="4" w:space="0" w:color="auto"/>
            </w:tcBorders>
          </w:tcPr>
          <w:p w14:paraId="00C810B8"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Возможные поступления за период ________</w:t>
            </w:r>
            <w:r>
              <w:rPr>
                <w:rFonts w:ascii="Times New Roman" w:hAnsi="Times New Roman"/>
                <w:sz w:val="24"/>
                <w:szCs w:val="24"/>
                <w:lang w:val="en-US"/>
              </w:rPr>
              <w:t>:</w:t>
            </w:r>
          </w:p>
        </w:tc>
        <w:tc>
          <w:tcPr>
            <w:tcW w:w="3005" w:type="dxa"/>
            <w:gridSpan w:val="4"/>
            <w:tcBorders>
              <w:top w:val="single" w:sz="4" w:space="0" w:color="auto"/>
              <w:left w:val="single" w:sz="4" w:space="0" w:color="auto"/>
              <w:bottom w:val="single" w:sz="4" w:space="0" w:color="auto"/>
              <w:right w:val="single" w:sz="4" w:space="0" w:color="auto"/>
            </w:tcBorders>
          </w:tcPr>
          <w:p w14:paraId="16360444" w14:textId="77777777" w:rsidR="00291ABD" w:rsidRDefault="00291ABD">
            <w:pPr>
              <w:spacing w:after="0" w:line="240" w:lineRule="auto"/>
              <w:rPr>
                <w:rFonts w:ascii="Times New Roman" w:hAnsi="Times New Roman"/>
                <w:sz w:val="24"/>
                <w:szCs w:val="24"/>
              </w:rPr>
            </w:pPr>
          </w:p>
        </w:tc>
      </w:tr>
      <w:tr w:rsidR="00291ABD" w14:paraId="358BF198" w14:textId="77777777" w:rsidTr="00F51D75">
        <w:tc>
          <w:tcPr>
            <w:tcW w:w="709" w:type="dxa"/>
            <w:tcBorders>
              <w:top w:val="single" w:sz="4" w:space="0" w:color="auto"/>
              <w:left w:val="single" w:sz="4" w:space="0" w:color="auto"/>
              <w:bottom w:val="single" w:sz="4" w:space="0" w:color="auto"/>
              <w:right w:val="single" w:sz="4" w:space="0" w:color="auto"/>
            </w:tcBorders>
          </w:tcPr>
          <w:p w14:paraId="25AAF91C"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lang w:val="en-US"/>
              </w:rPr>
              <w:t>9</w:t>
            </w:r>
            <w:r>
              <w:rPr>
                <w:rFonts w:ascii="Times New Roman" w:hAnsi="Times New Roman"/>
                <w:sz w:val="24"/>
                <w:szCs w:val="24"/>
              </w:rPr>
              <w:t>.4.</w:t>
            </w:r>
          </w:p>
        </w:tc>
        <w:tc>
          <w:tcPr>
            <w:tcW w:w="6356" w:type="dxa"/>
            <w:gridSpan w:val="17"/>
            <w:tcBorders>
              <w:top w:val="single" w:sz="4" w:space="0" w:color="auto"/>
              <w:left w:val="single" w:sz="4" w:space="0" w:color="auto"/>
              <w:bottom w:val="single" w:sz="4" w:space="0" w:color="auto"/>
              <w:right w:val="single" w:sz="4" w:space="0" w:color="auto"/>
            </w:tcBorders>
          </w:tcPr>
          <w:p w14:paraId="2B23767C"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Итого единовременные расходы в год возникновения:</w:t>
            </w:r>
          </w:p>
        </w:tc>
        <w:tc>
          <w:tcPr>
            <w:tcW w:w="3005" w:type="dxa"/>
            <w:gridSpan w:val="4"/>
            <w:tcBorders>
              <w:top w:val="single" w:sz="4" w:space="0" w:color="auto"/>
              <w:left w:val="single" w:sz="4" w:space="0" w:color="auto"/>
              <w:bottom w:val="single" w:sz="4" w:space="0" w:color="auto"/>
              <w:right w:val="single" w:sz="4" w:space="0" w:color="auto"/>
            </w:tcBorders>
          </w:tcPr>
          <w:p w14:paraId="0A8543F0" w14:textId="77777777" w:rsidR="00291ABD" w:rsidRDefault="00291ABD">
            <w:pPr>
              <w:spacing w:after="0" w:line="240" w:lineRule="auto"/>
              <w:rPr>
                <w:rFonts w:ascii="Times New Roman" w:hAnsi="Times New Roman"/>
                <w:sz w:val="24"/>
                <w:szCs w:val="24"/>
              </w:rPr>
            </w:pPr>
          </w:p>
        </w:tc>
      </w:tr>
      <w:tr w:rsidR="00291ABD" w14:paraId="61A566E4" w14:textId="77777777" w:rsidTr="00F51D75">
        <w:tc>
          <w:tcPr>
            <w:tcW w:w="709" w:type="dxa"/>
            <w:tcBorders>
              <w:top w:val="single" w:sz="4" w:space="0" w:color="auto"/>
              <w:left w:val="single" w:sz="4" w:space="0" w:color="auto"/>
              <w:bottom w:val="single" w:sz="4" w:space="0" w:color="auto"/>
              <w:right w:val="single" w:sz="4" w:space="0" w:color="auto"/>
            </w:tcBorders>
          </w:tcPr>
          <w:p w14:paraId="54C0142B"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9.5.</w:t>
            </w:r>
          </w:p>
        </w:tc>
        <w:tc>
          <w:tcPr>
            <w:tcW w:w="6356" w:type="dxa"/>
            <w:gridSpan w:val="17"/>
            <w:tcBorders>
              <w:top w:val="single" w:sz="4" w:space="0" w:color="auto"/>
              <w:left w:val="single" w:sz="4" w:space="0" w:color="auto"/>
              <w:bottom w:val="single" w:sz="4" w:space="0" w:color="auto"/>
              <w:right w:val="single" w:sz="4" w:space="0" w:color="auto"/>
            </w:tcBorders>
          </w:tcPr>
          <w:p w14:paraId="67D2A3C3"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Итого периодические расходы за год (без учета года возникновения):</w:t>
            </w:r>
          </w:p>
        </w:tc>
        <w:tc>
          <w:tcPr>
            <w:tcW w:w="3005" w:type="dxa"/>
            <w:gridSpan w:val="4"/>
            <w:tcBorders>
              <w:top w:val="single" w:sz="4" w:space="0" w:color="auto"/>
              <w:left w:val="single" w:sz="4" w:space="0" w:color="auto"/>
              <w:bottom w:val="single" w:sz="4" w:space="0" w:color="auto"/>
              <w:right w:val="single" w:sz="4" w:space="0" w:color="auto"/>
            </w:tcBorders>
          </w:tcPr>
          <w:p w14:paraId="16E1707F" w14:textId="77777777" w:rsidR="00291ABD" w:rsidRDefault="00291ABD">
            <w:pPr>
              <w:spacing w:after="0" w:line="240" w:lineRule="auto"/>
              <w:rPr>
                <w:rFonts w:ascii="Times New Roman" w:hAnsi="Times New Roman"/>
                <w:sz w:val="24"/>
                <w:szCs w:val="24"/>
              </w:rPr>
            </w:pPr>
          </w:p>
        </w:tc>
      </w:tr>
      <w:tr w:rsidR="00291ABD" w14:paraId="3F3854A1" w14:textId="77777777" w:rsidTr="00F51D75">
        <w:tc>
          <w:tcPr>
            <w:tcW w:w="709" w:type="dxa"/>
            <w:tcBorders>
              <w:top w:val="single" w:sz="4" w:space="0" w:color="auto"/>
              <w:left w:val="single" w:sz="4" w:space="0" w:color="auto"/>
              <w:bottom w:val="single" w:sz="4" w:space="0" w:color="auto"/>
              <w:right w:val="single" w:sz="4" w:space="0" w:color="auto"/>
            </w:tcBorders>
          </w:tcPr>
          <w:p w14:paraId="21691FDB"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9.6.</w:t>
            </w:r>
          </w:p>
        </w:tc>
        <w:tc>
          <w:tcPr>
            <w:tcW w:w="6356" w:type="dxa"/>
            <w:gridSpan w:val="17"/>
            <w:tcBorders>
              <w:top w:val="single" w:sz="4" w:space="0" w:color="auto"/>
              <w:left w:val="single" w:sz="4" w:space="0" w:color="auto"/>
              <w:bottom w:val="single" w:sz="4" w:space="0" w:color="auto"/>
              <w:right w:val="single" w:sz="4" w:space="0" w:color="auto"/>
            </w:tcBorders>
          </w:tcPr>
          <w:p w14:paraId="58F7E508"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Итого возможные поступления за год:</w:t>
            </w:r>
          </w:p>
        </w:tc>
        <w:tc>
          <w:tcPr>
            <w:tcW w:w="3005" w:type="dxa"/>
            <w:gridSpan w:val="4"/>
            <w:tcBorders>
              <w:top w:val="single" w:sz="4" w:space="0" w:color="auto"/>
              <w:left w:val="single" w:sz="4" w:space="0" w:color="auto"/>
              <w:bottom w:val="single" w:sz="4" w:space="0" w:color="auto"/>
              <w:right w:val="single" w:sz="4" w:space="0" w:color="auto"/>
            </w:tcBorders>
          </w:tcPr>
          <w:p w14:paraId="391A40E5" w14:textId="77777777" w:rsidR="00291ABD" w:rsidRDefault="00291ABD">
            <w:pPr>
              <w:spacing w:after="0" w:line="240" w:lineRule="auto"/>
              <w:rPr>
                <w:rFonts w:ascii="Times New Roman" w:hAnsi="Times New Roman"/>
                <w:sz w:val="24"/>
                <w:szCs w:val="24"/>
              </w:rPr>
            </w:pPr>
          </w:p>
        </w:tc>
      </w:tr>
      <w:tr w:rsidR="00291ABD" w14:paraId="67BD9A2A" w14:textId="77777777" w:rsidTr="00F51D75">
        <w:tc>
          <w:tcPr>
            <w:tcW w:w="709" w:type="dxa"/>
            <w:tcBorders>
              <w:top w:val="single" w:sz="4" w:space="0" w:color="auto"/>
              <w:left w:val="single" w:sz="4" w:space="0" w:color="auto"/>
              <w:bottom w:val="single" w:sz="4" w:space="0" w:color="auto"/>
              <w:right w:val="single" w:sz="4" w:space="0" w:color="auto"/>
            </w:tcBorders>
          </w:tcPr>
          <w:p w14:paraId="6F136A3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9.7.</w:t>
            </w:r>
          </w:p>
        </w:tc>
        <w:tc>
          <w:tcPr>
            <w:tcW w:w="9361" w:type="dxa"/>
            <w:gridSpan w:val="21"/>
            <w:tcBorders>
              <w:top w:val="single" w:sz="4" w:space="0" w:color="auto"/>
              <w:left w:val="single" w:sz="4" w:space="0" w:color="auto"/>
              <w:bottom w:val="single" w:sz="4" w:space="0" w:color="auto"/>
              <w:right w:val="single" w:sz="4" w:space="0" w:color="auto"/>
            </w:tcBorders>
          </w:tcPr>
          <w:p w14:paraId="56DFD0D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635BE64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579E1CA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588C9804" w14:textId="77777777" w:rsidTr="00F51D75">
        <w:tc>
          <w:tcPr>
            <w:tcW w:w="709" w:type="dxa"/>
            <w:tcBorders>
              <w:top w:val="single" w:sz="4" w:space="0" w:color="auto"/>
              <w:left w:val="none" w:sz="4" w:space="0" w:color="000000"/>
              <w:bottom w:val="none" w:sz="4" w:space="0" w:color="000000"/>
              <w:right w:val="none" w:sz="4" w:space="0" w:color="000000"/>
            </w:tcBorders>
          </w:tcPr>
          <w:p w14:paraId="6FD02E3F"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none" w:sz="4" w:space="0" w:color="000000"/>
              <w:right w:val="none" w:sz="4" w:space="0" w:color="000000"/>
            </w:tcBorders>
          </w:tcPr>
          <w:p w14:paraId="208B23CB" w14:textId="77777777" w:rsidR="00291ABD" w:rsidRDefault="00291ABD">
            <w:pPr>
              <w:spacing w:after="0" w:line="240" w:lineRule="auto"/>
              <w:rPr>
                <w:rFonts w:ascii="Times New Roman" w:hAnsi="Times New Roman"/>
                <w:sz w:val="24"/>
                <w:szCs w:val="24"/>
              </w:rPr>
            </w:pPr>
          </w:p>
          <w:p w14:paraId="14E8F4CC" w14:textId="77777777" w:rsidR="00291ABD" w:rsidRDefault="00000000">
            <w:pPr>
              <w:spacing w:after="0" w:line="240" w:lineRule="auto"/>
              <w:contextualSpacing/>
              <w:jc w:val="center"/>
              <w:rPr>
                <w:rFonts w:ascii="Times New Roman" w:hAnsi="Times New Roman"/>
                <w:b/>
                <w:sz w:val="24"/>
                <w:szCs w:val="24"/>
              </w:rPr>
            </w:pPr>
            <w:r>
              <w:rPr>
                <w:rFonts w:ascii="Times New Roman" w:hAnsi="Times New Roman"/>
                <w:b/>
                <w:sz w:val="24"/>
                <w:szCs w:val="24"/>
              </w:rPr>
              <w:t>10. Новые обязательные требования, обязанности для субъектов предпринимательской и иной экономической деятельности, новая ответственность за нарушение нормативных правовых актов Республики Хакасия, новые обязанности, запреты и ограничения для субъектов предпринимательской и иной экономической деятельности, а также порядок организации их исполнения**</w:t>
            </w:r>
          </w:p>
          <w:p w14:paraId="4803E59D" w14:textId="77777777" w:rsidR="00291ABD" w:rsidRDefault="00291ABD">
            <w:pPr>
              <w:spacing w:after="0" w:line="240" w:lineRule="auto"/>
              <w:rPr>
                <w:rFonts w:ascii="Times New Roman" w:hAnsi="Times New Roman"/>
                <w:b/>
                <w:sz w:val="24"/>
                <w:szCs w:val="24"/>
              </w:rPr>
            </w:pPr>
          </w:p>
        </w:tc>
      </w:tr>
      <w:tr w:rsidR="00291ABD" w14:paraId="454D82D5" w14:textId="77777777" w:rsidTr="00F51D75">
        <w:tc>
          <w:tcPr>
            <w:tcW w:w="5222" w:type="dxa"/>
            <w:gridSpan w:val="8"/>
            <w:tcBorders>
              <w:top w:val="single" w:sz="4" w:space="0" w:color="auto"/>
              <w:left w:val="single" w:sz="4" w:space="0" w:color="auto"/>
              <w:bottom w:val="single" w:sz="4" w:space="0" w:color="auto"/>
              <w:right w:val="single" w:sz="4" w:space="0" w:color="auto"/>
            </w:tcBorders>
          </w:tcPr>
          <w:p w14:paraId="24B0C572"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10.1. Описание новых преимуществ, обязательных требований, обязанностей, ограничений, ответственности или изменения </w:t>
            </w:r>
            <w:r>
              <w:rPr>
                <w:rFonts w:ascii="Times New Roman" w:hAnsi="Times New Roman"/>
                <w:sz w:val="24"/>
                <w:szCs w:val="24"/>
              </w:rPr>
              <w:lastRenderedPageBreak/>
              <w:t xml:space="preserve">содержания существующих обязательных требований, обязанностей, ограничений и ответственности </w:t>
            </w:r>
          </w:p>
        </w:tc>
        <w:tc>
          <w:tcPr>
            <w:tcW w:w="4848" w:type="dxa"/>
            <w:gridSpan w:val="14"/>
            <w:tcBorders>
              <w:top w:val="single" w:sz="4" w:space="0" w:color="auto"/>
              <w:left w:val="single" w:sz="4" w:space="0" w:color="auto"/>
              <w:bottom w:val="single" w:sz="4" w:space="0" w:color="auto"/>
              <w:right w:val="single" w:sz="4" w:space="0" w:color="auto"/>
            </w:tcBorders>
          </w:tcPr>
          <w:p w14:paraId="2C9360C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10.2. Порядок реализации</w:t>
            </w:r>
          </w:p>
          <w:p w14:paraId="2CF4C59A"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В Порядки внесены вышеуказанные изменения.</w:t>
            </w:r>
          </w:p>
        </w:tc>
      </w:tr>
      <w:tr w:rsidR="00291ABD" w14:paraId="3E18D3C9" w14:textId="77777777" w:rsidTr="00F51D75">
        <w:tc>
          <w:tcPr>
            <w:tcW w:w="10070" w:type="dxa"/>
            <w:gridSpan w:val="22"/>
            <w:tcBorders>
              <w:top w:val="single" w:sz="4" w:space="0" w:color="auto"/>
              <w:left w:val="single" w:sz="4" w:space="0" w:color="auto"/>
              <w:bottom w:val="single" w:sz="4" w:space="0" w:color="auto"/>
              <w:right w:val="single" w:sz="4" w:space="0" w:color="auto"/>
            </w:tcBorders>
          </w:tcPr>
          <w:p w14:paraId="49A0EFB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Группа субъектов предпринимательской и иной экономической деятельности (указываются соответствующие данные из пункта 7.1 сводного отчета)</w:t>
            </w:r>
          </w:p>
        </w:tc>
      </w:tr>
      <w:tr w:rsidR="00291ABD" w14:paraId="13F1DC9D" w14:textId="77777777" w:rsidTr="00F51D75">
        <w:tc>
          <w:tcPr>
            <w:tcW w:w="709" w:type="dxa"/>
            <w:tcBorders>
              <w:top w:val="none" w:sz="4" w:space="0" w:color="000000"/>
              <w:left w:val="none" w:sz="4" w:space="0" w:color="000000"/>
              <w:bottom w:val="none" w:sz="4" w:space="0" w:color="000000"/>
              <w:right w:val="none" w:sz="4" w:space="0" w:color="000000"/>
            </w:tcBorders>
          </w:tcPr>
          <w:p w14:paraId="68354237" w14:textId="77777777" w:rsidR="00291ABD" w:rsidRDefault="00291ABD">
            <w:pPr>
              <w:spacing w:after="0" w:line="240" w:lineRule="auto"/>
              <w:rPr>
                <w:rFonts w:ascii="Times New Roman" w:hAnsi="Times New Roman"/>
                <w:sz w:val="24"/>
                <w:szCs w:val="24"/>
              </w:rPr>
            </w:pPr>
          </w:p>
        </w:tc>
        <w:tc>
          <w:tcPr>
            <w:tcW w:w="9361" w:type="dxa"/>
            <w:gridSpan w:val="21"/>
            <w:tcBorders>
              <w:top w:val="none" w:sz="4" w:space="0" w:color="000000"/>
              <w:left w:val="none" w:sz="4" w:space="0" w:color="000000"/>
              <w:bottom w:val="none" w:sz="4" w:space="0" w:color="000000"/>
              <w:right w:val="none" w:sz="4" w:space="0" w:color="000000"/>
            </w:tcBorders>
          </w:tcPr>
          <w:p w14:paraId="5E3A14BD" w14:textId="77777777" w:rsidR="00291ABD" w:rsidRDefault="00291ABD">
            <w:pPr>
              <w:spacing w:after="0" w:line="240" w:lineRule="auto"/>
              <w:rPr>
                <w:rFonts w:ascii="Times New Roman" w:hAnsi="Times New Roman"/>
                <w:sz w:val="24"/>
                <w:szCs w:val="24"/>
              </w:rPr>
            </w:pPr>
          </w:p>
          <w:p w14:paraId="753A91EA"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11. Оценка расходов и доходов субъектов предпринимательской и иной экономической деятельности, связанных с необходимостью соблюдения установленных обязательных требований или обязанностей, а также связанных с введением новой ответственности**</w:t>
            </w:r>
          </w:p>
          <w:p w14:paraId="62FCB67E" w14:textId="77777777" w:rsidR="00291ABD" w:rsidRDefault="00291ABD">
            <w:pPr>
              <w:spacing w:after="0" w:line="240" w:lineRule="auto"/>
              <w:rPr>
                <w:rFonts w:ascii="Times New Roman" w:hAnsi="Times New Roman"/>
                <w:sz w:val="24"/>
                <w:szCs w:val="24"/>
              </w:rPr>
            </w:pPr>
          </w:p>
        </w:tc>
      </w:tr>
      <w:tr w:rsidR="00291ABD" w14:paraId="05C22B9D" w14:textId="77777777" w:rsidTr="00F51D75">
        <w:tc>
          <w:tcPr>
            <w:tcW w:w="3261" w:type="dxa"/>
            <w:gridSpan w:val="3"/>
            <w:tcBorders>
              <w:top w:val="single" w:sz="4" w:space="0" w:color="auto"/>
              <w:left w:val="single" w:sz="4" w:space="0" w:color="auto"/>
              <w:bottom w:val="single" w:sz="4" w:space="0" w:color="auto"/>
              <w:right w:val="single" w:sz="4" w:space="0" w:color="auto"/>
            </w:tcBorders>
          </w:tcPr>
          <w:p w14:paraId="40A9288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11.1. Группа субъектов предпринимательской и иной экономической деятельности (указываются соответствующие данные из пункта 7.1 сводного отчета)</w:t>
            </w:r>
          </w:p>
          <w:p w14:paraId="3484DDC5" w14:textId="77777777" w:rsidR="00291ABD" w:rsidRDefault="00291ABD">
            <w:pPr>
              <w:spacing w:after="0" w:line="240" w:lineRule="auto"/>
              <w:jc w:val="center"/>
              <w:rPr>
                <w:rFonts w:ascii="Times New Roman" w:hAnsi="Times New Roman"/>
                <w:sz w:val="24"/>
                <w:szCs w:val="24"/>
              </w:rPr>
            </w:pPr>
          </w:p>
        </w:tc>
        <w:tc>
          <w:tcPr>
            <w:tcW w:w="3659" w:type="dxa"/>
            <w:gridSpan w:val="13"/>
            <w:tcBorders>
              <w:top w:val="single" w:sz="4" w:space="0" w:color="auto"/>
              <w:left w:val="single" w:sz="4" w:space="0" w:color="auto"/>
              <w:bottom w:val="single" w:sz="4" w:space="0" w:color="auto"/>
              <w:right w:val="single" w:sz="4" w:space="0" w:color="auto"/>
            </w:tcBorders>
          </w:tcPr>
          <w:p w14:paraId="683CABC6"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11.2. Описание новых преимуществ, обязательных требований обязанностей, ограничений или изменения содержания существующих обязательных требований, обязанностей и ограничений (кратко указываются данные из пункта 10.1 сводного отчета)</w:t>
            </w:r>
          </w:p>
        </w:tc>
        <w:tc>
          <w:tcPr>
            <w:tcW w:w="3150" w:type="dxa"/>
            <w:gridSpan w:val="6"/>
            <w:tcBorders>
              <w:top w:val="single" w:sz="4" w:space="0" w:color="auto"/>
              <w:left w:val="single" w:sz="4" w:space="0" w:color="auto"/>
              <w:bottom w:val="single" w:sz="4" w:space="0" w:color="auto"/>
              <w:right w:val="single" w:sz="4" w:space="0" w:color="auto"/>
            </w:tcBorders>
          </w:tcPr>
          <w:p w14:paraId="7A96C9A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11.3. Описание и оценка видов расходов, а также доходов (экономии), возникающих, в том числе в связи с отсутствием необходимости соблюдать требования, обязанности, запреты </w:t>
            </w:r>
          </w:p>
        </w:tc>
      </w:tr>
      <w:tr w:rsidR="00291ABD" w14:paraId="29DA61C2" w14:textId="77777777" w:rsidTr="00F51D75">
        <w:tc>
          <w:tcPr>
            <w:tcW w:w="3261" w:type="dxa"/>
            <w:gridSpan w:val="3"/>
            <w:vMerge w:val="restart"/>
            <w:tcBorders>
              <w:top w:val="single" w:sz="4" w:space="0" w:color="auto"/>
              <w:left w:val="single" w:sz="4" w:space="0" w:color="auto"/>
              <w:bottom w:val="single" w:sz="4" w:space="0" w:color="000000"/>
              <w:right w:val="single" w:sz="4" w:space="0" w:color="auto"/>
            </w:tcBorders>
          </w:tcPr>
          <w:p w14:paraId="050FDEE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(Группа участников отношений №)</w:t>
            </w:r>
          </w:p>
        </w:tc>
        <w:tc>
          <w:tcPr>
            <w:tcW w:w="3659" w:type="dxa"/>
            <w:gridSpan w:val="13"/>
            <w:tcBorders>
              <w:top w:val="single" w:sz="4" w:space="0" w:color="auto"/>
              <w:left w:val="single" w:sz="4" w:space="0" w:color="auto"/>
              <w:bottom w:val="single" w:sz="4" w:space="0" w:color="auto"/>
              <w:right w:val="single" w:sz="4" w:space="0" w:color="auto"/>
            </w:tcBorders>
          </w:tcPr>
          <w:p w14:paraId="4CE73EF3" w14:textId="77777777" w:rsidR="00291ABD" w:rsidRDefault="00000000">
            <w:pPr>
              <w:spacing w:after="0" w:line="240" w:lineRule="auto"/>
              <w:rPr>
                <w:rFonts w:ascii="Times New Roman" w:hAnsi="Times New Roman"/>
                <w:sz w:val="24"/>
                <w:szCs w:val="24"/>
                <w:lang w:val="en-US"/>
              </w:rPr>
            </w:pPr>
            <w:r>
              <w:rPr>
                <w:rFonts w:ascii="Times New Roman" w:hAnsi="Times New Roman"/>
                <w:sz w:val="24"/>
                <w:szCs w:val="24"/>
              </w:rPr>
              <w:t>(№.</w:t>
            </w:r>
            <w:r>
              <w:rPr>
                <w:rFonts w:ascii="Times New Roman" w:hAnsi="Times New Roman"/>
                <w:sz w:val="24"/>
                <w:szCs w:val="24"/>
                <w:lang w:val="en-US"/>
              </w:rPr>
              <w:t>1)</w:t>
            </w:r>
          </w:p>
        </w:tc>
        <w:tc>
          <w:tcPr>
            <w:tcW w:w="3150" w:type="dxa"/>
            <w:gridSpan w:val="6"/>
            <w:tcBorders>
              <w:top w:val="single" w:sz="4" w:space="0" w:color="auto"/>
              <w:left w:val="single" w:sz="4" w:space="0" w:color="auto"/>
              <w:bottom w:val="single" w:sz="4" w:space="0" w:color="auto"/>
              <w:right w:val="single" w:sz="4" w:space="0" w:color="auto"/>
            </w:tcBorders>
          </w:tcPr>
          <w:p w14:paraId="5E66D3DB" w14:textId="77777777" w:rsidR="00291ABD" w:rsidRDefault="00291ABD">
            <w:pPr>
              <w:spacing w:after="0" w:line="240" w:lineRule="auto"/>
              <w:jc w:val="both"/>
              <w:rPr>
                <w:rFonts w:ascii="Times New Roman" w:hAnsi="Times New Roman"/>
                <w:sz w:val="24"/>
                <w:szCs w:val="24"/>
              </w:rPr>
            </w:pPr>
          </w:p>
        </w:tc>
      </w:tr>
      <w:tr w:rsidR="00291ABD" w14:paraId="0145149F" w14:textId="77777777" w:rsidTr="00F51D75">
        <w:tc>
          <w:tcPr>
            <w:tcW w:w="3261" w:type="dxa"/>
            <w:gridSpan w:val="3"/>
            <w:vMerge/>
            <w:tcBorders>
              <w:top w:val="single" w:sz="4" w:space="0" w:color="000000"/>
              <w:left w:val="single" w:sz="4" w:space="0" w:color="auto"/>
              <w:bottom w:val="single" w:sz="4" w:space="0" w:color="auto"/>
              <w:right w:val="single" w:sz="4" w:space="0" w:color="auto"/>
            </w:tcBorders>
          </w:tcPr>
          <w:p w14:paraId="39E52A37" w14:textId="77777777" w:rsidR="00291ABD" w:rsidRDefault="00291ABD">
            <w:pPr>
              <w:spacing w:after="0" w:line="240" w:lineRule="auto"/>
              <w:rPr>
                <w:rFonts w:ascii="Times New Roman" w:hAnsi="Times New Roman"/>
                <w:sz w:val="24"/>
                <w:szCs w:val="24"/>
              </w:rPr>
            </w:pPr>
          </w:p>
        </w:tc>
        <w:tc>
          <w:tcPr>
            <w:tcW w:w="3659" w:type="dxa"/>
            <w:gridSpan w:val="13"/>
            <w:tcBorders>
              <w:top w:val="single" w:sz="4" w:space="0" w:color="auto"/>
              <w:left w:val="single" w:sz="4" w:space="0" w:color="auto"/>
              <w:bottom w:val="single" w:sz="4" w:space="0" w:color="auto"/>
              <w:right w:val="single" w:sz="4" w:space="0" w:color="auto"/>
            </w:tcBorders>
          </w:tcPr>
          <w:p w14:paraId="2791588C" w14:textId="77777777" w:rsidR="00291ABD" w:rsidRDefault="00000000">
            <w:pPr>
              <w:spacing w:after="0" w:line="240" w:lineRule="auto"/>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w:t>
            </w:r>
            <w:r>
              <w:rPr>
                <w:rFonts w:ascii="Times New Roman" w:hAnsi="Times New Roman"/>
                <w:sz w:val="24"/>
                <w:szCs w:val="24"/>
                <w:lang w:val="en-US"/>
              </w:rPr>
              <w:t>.K)</w:t>
            </w:r>
          </w:p>
        </w:tc>
        <w:tc>
          <w:tcPr>
            <w:tcW w:w="3150" w:type="dxa"/>
            <w:gridSpan w:val="6"/>
            <w:tcBorders>
              <w:top w:val="single" w:sz="4" w:space="0" w:color="auto"/>
              <w:left w:val="single" w:sz="4" w:space="0" w:color="auto"/>
              <w:bottom w:val="single" w:sz="4" w:space="0" w:color="auto"/>
              <w:right w:val="single" w:sz="4" w:space="0" w:color="auto"/>
            </w:tcBorders>
          </w:tcPr>
          <w:p w14:paraId="0DFEC12A" w14:textId="77777777" w:rsidR="00291ABD" w:rsidRDefault="00291ABD">
            <w:pPr>
              <w:spacing w:after="0" w:line="240" w:lineRule="auto"/>
              <w:rPr>
                <w:rFonts w:ascii="Times New Roman" w:hAnsi="Times New Roman"/>
                <w:sz w:val="24"/>
                <w:szCs w:val="24"/>
              </w:rPr>
            </w:pPr>
          </w:p>
        </w:tc>
      </w:tr>
      <w:tr w:rsidR="00291ABD" w14:paraId="79707756" w14:textId="77777777" w:rsidTr="00F51D75">
        <w:tc>
          <w:tcPr>
            <w:tcW w:w="709" w:type="dxa"/>
            <w:tcBorders>
              <w:top w:val="single" w:sz="4" w:space="0" w:color="000000"/>
              <w:left w:val="single" w:sz="4" w:space="0" w:color="auto"/>
              <w:bottom w:val="single" w:sz="4" w:space="0" w:color="auto"/>
              <w:right w:val="single" w:sz="4" w:space="0" w:color="auto"/>
            </w:tcBorders>
          </w:tcPr>
          <w:p w14:paraId="5234B94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11.4.</w:t>
            </w:r>
          </w:p>
        </w:tc>
        <w:tc>
          <w:tcPr>
            <w:tcW w:w="6211" w:type="dxa"/>
            <w:gridSpan w:val="15"/>
            <w:tcBorders>
              <w:top w:val="single" w:sz="4" w:space="0" w:color="000000"/>
              <w:left w:val="single" w:sz="4" w:space="0" w:color="auto"/>
              <w:bottom w:val="single" w:sz="4" w:space="0" w:color="auto"/>
              <w:right w:val="single" w:sz="4" w:space="0" w:color="auto"/>
            </w:tcBorders>
          </w:tcPr>
          <w:p w14:paraId="4BB3D3DF"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Итого единовременные расходы/доходы в год возникновения (в масштабе, установленном пунктом 7.2 сводного отчета):</w:t>
            </w:r>
          </w:p>
        </w:tc>
        <w:tc>
          <w:tcPr>
            <w:tcW w:w="3150" w:type="dxa"/>
            <w:gridSpan w:val="6"/>
            <w:tcBorders>
              <w:top w:val="single" w:sz="4" w:space="0" w:color="auto"/>
              <w:left w:val="single" w:sz="4" w:space="0" w:color="auto"/>
              <w:bottom w:val="single" w:sz="4" w:space="0" w:color="auto"/>
              <w:right w:val="single" w:sz="4" w:space="0" w:color="auto"/>
            </w:tcBorders>
          </w:tcPr>
          <w:p w14:paraId="4CD3EE79" w14:textId="77777777" w:rsidR="00291ABD" w:rsidRDefault="00291ABD">
            <w:pPr>
              <w:spacing w:after="0" w:line="240" w:lineRule="auto"/>
              <w:rPr>
                <w:rFonts w:ascii="Times New Roman" w:hAnsi="Times New Roman"/>
                <w:sz w:val="24"/>
                <w:szCs w:val="24"/>
              </w:rPr>
            </w:pPr>
          </w:p>
        </w:tc>
      </w:tr>
      <w:tr w:rsidR="00291ABD" w14:paraId="2CE88BB4" w14:textId="77777777" w:rsidTr="00F51D75">
        <w:tc>
          <w:tcPr>
            <w:tcW w:w="709" w:type="dxa"/>
            <w:tcBorders>
              <w:top w:val="single" w:sz="4" w:space="0" w:color="000000"/>
              <w:left w:val="single" w:sz="4" w:space="0" w:color="auto"/>
              <w:bottom w:val="single" w:sz="4" w:space="0" w:color="auto"/>
              <w:right w:val="single" w:sz="4" w:space="0" w:color="auto"/>
            </w:tcBorders>
          </w:tcPr>
          <w:p w14:paraId="6A9F273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11.5.</w:t>
            </w:r>
          </w:p>
        </w:tc>
        <w:tc>
          <w:tcPr>
            <w:tcW w:w="6211" w:type="dxa"/>
            <w:gridSpan w:val="15"/>
            <w:tcBorders>
              <w:top w:val="single" w:sz="4" w:space="0" w:color="000000"/>
              <w:left w:val="single" w:sz="4" w:space="0" w:color="auto"/>
              <w:bottom w:val="single" w:sz="4" w:space="0" w:color="auto"/>
              <w:right w:val="single" w:sz="4" w:space="0" w:color="auto"/>
            </w:tcBorders>
          </w:tcPr>
          <w:p w14:paraId="76B01DF4"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Итого периодические расходы/доходы за год (в масштабе, установленном пунктом 7.2 сводного отчета, без учета года возникновения):</w:t>
            </w:r>
          </w:p>
        </w:tc>
        <w:tc>
          <w:tcPr>
            <w:tcW w:w="3150" w:type="dxa"/>
            <w:gridSpan w:val="6"/>
            <w:tcBorders>
              <w:top w:val="single" w:sz="4" w:space="0" w:color="auto"/>
              <w:left w:val="single" w:sz="4" w:space="0" w:color="auto"/>
              <w:bottom w:val="single" w:sz="4" w:space="0" w:color="auto"/>
              <w:right w:val="single" w:sz="4" w:space="0" w:color="auto"/>
            </w:tcBorders>
          </w:tcPr>
          <w:p w14:paraId="5D7A0396" w14:textId="77777777" w:rsidR="00291ABD" w:rsidRDefault="00291ABD">
            <w:pPr>
              <w:spacing w:after="0" w:line="240" w:lineRule="auto"/>
              <w:rPr>
                <w:rFonts w:ascii="Times New Roman" w:hAnsi="Times New Roman"/>
                <w:sz w:val="24"/>
                <w:szCs w:val="24"/>
              </w:rPr>
            </w:pPr>
          </w:p>
        </w:tc>
      </w:tr>
      <w:tr w:rsidR="00291ABD" w14:paraId="42F7102B" w14:textId="77777777" w:rsidTr="00F51D75">
        <w:tc>
          <w:tcPr>
            <w:tcW w:w="709" w:type="dxa"/>
            <w:tcBorders>
              <w:top w:val="single" w:sz="4" w:space="0" w:color="auto"/>
              <w:left w:val="single" w:sz="4" w:space="0" w:color="auto"/>
              <w:bottom w:val="single" w:sz="4" w:space="0" w:color="auto"/>
              <w:right w:val="single" w:sz="4" w:space="0" w:color="auto"/>
            </w:tcBorders>
          </w:tcPr>
          <w:p w14:paraId="704435AE" w14:textId="77777777" w:rsidR="00291ABD" w:rsidRDefault="00000000">
            <w:pPr>
              <w:spacing w:after="0" w:line="240" w:lineRule="auto"/>
              <w:jc w:val="center"/>
              <w:rPr>
                <w:rFonts w:ascii="Times New Roman" w:hAnsi="Times New Roman"/>
                <w:sz w:val="24"/>
                <w:szCs w:val="24"/>
                <w:lang w:val="en-US"/>
              </w:rPr>
            </w:pPr>
            <w:r>
              <w:rPr>
                <w:rFonts w:ascii="Times New Roman" w:hAnsi="Times New Roman"/>
                <w:sz w:val="24"/>
                <w:szCs w:val="24"/>
                <w:lang w:val="en-US"/>
              </w:rPr>
              <w:t>11.</w:t>
            </w:r>
            <w:r>
              <w:rPr>
                <w:rFonts w:ascii="Times New Roman" w:hAnsi="Times New Roman"/>
                <w:sz w:val="24"/>
                <w:szCs w:val="24"/>
              </w:rPr>
              <w:t>6</w:t>
            </w:r>
            <w:r>
              <w:rPr>
                <w:rFonts w:ascii="Times New Roman" w:hAnsi="Times New Roman"/>
                <w:sz w:val="24"/>
                <w:szCs w:val="24"/>
                <w:lang w:val="en-US"/>
              </w:rPr>
              <w:t>.</w:t>
            </w:r>
          </w:p>
        </w:tc>
        <w:tc>
          <w:tcPr>
            <w:tcW w:w="9361" w:type="dxa"/>
            <w:gridSpan w:val="21"/>
            <w:tcBorders>
              <w:top w:val="single" w:sz="4" w:space="0" w:color="auto"/>
              <w:left w:val="single" w:sz="4" w:space="0" w:color="auto"/>
              <w:bottom w:val="single" w:sz="4" w:space="0" w:color="auto"/>
              <w:right w:val="single" w:sz="4" w:space="0" w:color="auto"/>
            </w:tcBorders>
          </w:tcPr>
          <w:p w14:paraId="03CC4462"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4E6813E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09D1715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5506DF46" w14:textId="77777777" w:rsidTr="00F51D75">
        <w:tc>
          <w:tcPr>
            <w:tcW w:w="709" w:type="dxa"/>
            <w:tcBorders>
              <w:top w:val="single" w:sz="4" w:space="0" w:color="auto"/>
              <w:left w:val="none" w:sz="4" w:space="0" w:color="000000"/>
              <w:bottom w:val="single" w:sz="4" w:space="0" w:color="auto"/>
              <w:right w:val="none" w:sz="4" w:space="0" w:color="000000"/>
            </w:tcBorders>
          </w:tcPr>
          <w:p w14:paraId="1B34267A"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3AB4DC87" w14:textId="77777777" w:rsidR="00291ABD" w:rsidRDefault="00291ABD">
            <w:pPr>
              <w:spacing w:after="0" w:line="240" w:lineRule="auto"/>
              <w:rPr>
                <w:rFonts w:ascii="Times New Roman" w:hAnsi="Times New Roman"/>
                <w:sz w:val="24"/>
                <w:szCs w:val="24"/>
              </w:rPr>
            </w:pPr>
          </w:p>
          <w:p w14:paraId="477D0873"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12. Риски решения проблемы предложенным способом регулирования и риски негативных последствий, а также описание методов контроля эффективности избранного способа достижения цели регулирования</w:t>
            </w:r>
          </w:p>
          <w:p w14:paraId="22BA02B7" w14:textId="77777777" w:rsidR="00291ABD" w:rsidRDefault="00291ABD">
            <w:pPr>
              <w:spacing w:after="0" w:line="240" w:lineRule="auto"/>
              <w:rPr>
                <w:rFonts w:ascii="Times New Roman" w:hAnsi="Times New Roman"/>
                <w:sz w:val="24"/>
                <w:szCs w:val="24"/>
              </w:rPr>
            </w:pPr>
          </w:p>
        </w:tc>
      </w:tr>
      <w:tr w:rsidR="00291ABD" w14:paraId="62314B27" w14:textId="77777777" w:rsidTr="00F51D75">
        <w:tc>
          <w:tcPr>
            <w:tcW w:w="3118" w:type="dxa"/>
            <w:gridSpan w:val="2"/>
            <w:tcBorders>
              <w:top w:val="single" w:sz="4" w:space="0" w:color="auto"/>
              <w:left w:val="single" w:sz="4" w:space="0" w:color="auto"/>
              <w:bottom w:val="single" w:sz="4" w:space="0" w:color="auto"/>
              <w:right w:val="single" w:sz="4" w:space="0" w:color="auto"/>
            </w:tcBorders>
          </w:tcPr>
          <w:p w14:paraId="03B0747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12.1. Риски решения проблемы предложенным способом и риски негативных последствий</w:t>
            </w:r>
          </w:p>
          <w:p w14:paraId="2371ED7A" w14:textId="77777777" w:rsidR="00291ABD" w:rsidRDefault="00291ABD">
            <w:pPr>
              <w:spacing w:after="0" w:line="240" w:lineRule="auto"/>
              <w:jc w:val="center"/>
              <w:rPr>
                <w:rFonts w:ascii="Times New Roman" w:hAnsi="Times New Roman"/>
                <w:sz w:val="24"/>
                <w:szCs w:val="24"/>
              </w:rPr>
            </w:pPr>
          </w:p>
        </w:tc>
        <w:tc>
          <w:tcPr>
            <w:tcW w:w="2124" w:type="dxa"/>
            <w:gridSpan w:val="7"/>
            <w:tcBorders>
              <w:top w:val="single" w:sz="4" w:space="0" w:color="auto"/>
              <w:left w:val="single" w:sz="4" w:space="0" w:color="auto"/>
              <w:bottom w:val="single" w:sz="4" w:space="0" w:color="auto"/>
              <w:right w:val="single" w:sz="4" w:space="0" w:color="auto"/>
            </w:tcBorders>
          </w:tcPr>
          <w:p w14:paraId="64B023C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12.2. Оценка вероятности наступления рисков*</w:t>
            </w:r>
          </w:p>
          <w:p w14:paraId="54598DEA" w14:textId="77777777" w:rsidR="00291ABD" w:rsidRDefault="00291ABD">
            <w:pPr>
              <w:spacing w:after="0" w:line="240" w:lineRule="auto"/>
              <w:jc w:val="center"/>
              <w:rPr>
                <w:rFonts w:ascii="Times New Roman" w:hAnsi="Times New Roman"/>
                <w:sz w:val="24"/>
                <w:szCs w:val="24"/>
              </w:rPr>
            </w:pPr>
          </w:p>
        </w:tc>
        <w:tc>
          <w:tcPr>
            <w:tcW w:w="2541" w:type="dxa"/>
            <w:gridSpan w:val="11"/>
            <w:tcBorders>
              <w:top w:val="single" w:sz="4" w:space="0" w:color="auto"/>
              <w:left w:val="single" w:sz="4" w:space="0" w:color="auto"/>
              <w:bottom w:val="single" w:sz="4" w:space="0" w:color="auto"/>
              <w:right w:val="single" w:sz="4" w:space="0" w:color="auto"/>
            </w:tcBorders>
          </w:tcPr>
          <w:p w14:paraId="0AA6372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12.3. Методы контроля эффективности избранного способа достижения целей регулирования (контроля рисков)*</w:t>
            </w:r>
          </w:p>
        </w:tc>
        <w:tc>
          <w:tcPr>
            <w:tcW w:w="2287" w:type="dxa"/>
            <w:gridSpan w:val="2"/>
            <w:tcBorders>
              <w:top w:val="single" w:sz="4" w:space="0" w:color="auto"/>
              <w:left w:val="single" w:sz="4" w:space="0" w:color="auto"/>
              <w:bottom w:val="single" w:sz="4" w:space="0" w:color="auto"/>
              <w:right w:val="single" w:sz="4" w:space="0" w:color="auto"/>
            </w:tcBorders>
          </w:tcPr>
          <w:p w14:paraId="259FAC2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12.4. Степень контроля рисков*</w:t>
            </w:r>
          </w:p>
          <w:p w14:paraId="799B9F0A" w14:textId="77777777" w:rsidR="00291ABD" w:rsidRDefault="00291ABD">
            <w:pPr>
              <w:spacing w:after="0" w:line="240" w:lineRule="auto"/>
              <w:jc w:val="center"/>
              <w:rPr>
                <w:rFonts w:ascii="Times New Roman" w:hAnsi="Times New Roman"/>
                <w:sz w:val="24"/>
                <w:szCs w:val="24"/>
              </w:rPr>
            </w:pPr>
          </w:p>
        </w:tc>
      </w:tr>
      <w:tr w:rsidR="00291ABD" w14:paraId="2718AE7A" w14:textId="77777777" w:rsidTr="00F51D75">
        <w:tc>
          <w:tcPr>
            <w:tcW w:w="3118" w:type="dxa"/>
            <w:gridSpan w:val="2"/>
            <w:tcBorders>
              <w:top w:val="single" w:sz="4" w:space="0" w:color="auto"/>
              <w:left w:val="single" w:sz="4" w:space="0" w:color="auto"/>
              <w:bottom w:val="single" w:sz="4" w:space="0" w:color="auto"/>
              <w:right w:val="single" w:sz="4" w:space="0" w:color="auto"/>
            </w:tcBorders>
          </w:tcPr>
          <w:p w14:paraId="181CEF36"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Отсутствуют.</w:t>
            </w:r>
          </w:p>
        </w:tc>
        <w:tc>
          <w:tcPr>
            <w:tcW w:w="2124" w:type="dxa"/>
            <w:gridSpan w:val="7"/>
            <w:tcBorders>
              <w:top w:val="single" w:sz="4" w:space="0" w:color="auto"/>
              <w:left w:val="single" w:sz="4" w:space="0" w:color="auto"/>
              <w:bottom w:val="single" w:sz="4" w:space="0" w:color="auto"/>
              <w:right w:val="single" w:sz="4" w:space="0" w:color="auto"/>
            </w:tcBorders>
          </w:tcPr>
          <w:p w14:paraId="2911AE81" w14:textId="77777777" w:rsidR="00291ABD" w:rsidRDefault="00291ABD">
            <w:pPr>
              <w:spacing w:after="0" w:line="240" w:lineRule="auto"/>
              <w:rPr>
                <w:rFonts w:ascii="Times New Roman" w:hAnsi="Times New Roman"/>
                <w:sz w:val="24"/>
                <w:szCs w:val="24"/>
              </w:rPr>
            </w:pPr>
          </w:p>
        </w:tc>
        <w:tc>
          <w:tcPr>
            <w:tcW w:w="2541" w:type="dxa"/>
            <w:gridSpan w:val="11"/>
            <w:tcBorders>
              <w:top w:val="single" w:sz="4" w:space="0" w:color="auto"/>
              <w:left w:val="single" w:sz="4" w:space="0" w:color="auto"/>
              <w:bottom w:val="single" w:sz="4" w:space="0" w:color="auto"/>
              <w:right w:val="single" w:sz="4" w:space="0" w:color="auto"/>
            </w:tcBorders>
          </w:tcPr>
          <w:p w14:paraId="26605412" w14:textId="77777777" w:rsidR="00291ABD" w:rsidRDefault="00291ABD">
            <w:pPr>
              <w:spacing w:after="0" w:line="240" w:lineRule="auto"/>
              <w:rPr>
                <w:rFonts w:ascii="Times New Roman" w:hAnsi="Times New Roman"/>
                <w:sz w:val="24"/>
                <w:szCs w:val="24"/>
              </w:rPr>
            </w:pPr>
          </w:p>
        </w:tc>
        <w:tc>
          <w:tcPr>
            <w:tcW w:w="2287" w:type="dxa"/>
            <w:gridSpan w:val="2"/>
            <w:tcBorders>
              <w:top w:val="single" w:sz="4" w:space="0" w:color="auto"/>
              <w:left w:val="single" w:sz="4" w:space="0" w:color="auto"/>
              <w:bottom w:val="single" w:sz="4" w:space="0" w:color="auto"/>
              <w:right w:val="single" w:sz="4" w:space="0" w:color="auto"/>
            </w:tcBorders>
          </w:tcPr>
          <w:p w14:paraId="5885FBC6" w14:textId="77777777" w:rsidR="00291ABD" w:rsidRDefault="00291ABD">
            <w:pPr>
              <w:spacing w:after="0" w:line="240" w:lineRule="auto"/>
              <w:rPr>
                <w:rFonts w:ascii="Times New Roman" w:hAnsi="Times New Roman"/>
                <w:sz w:val="24"/>
                <w:szCs w:val="24"/>
              </w:rPr>
            </w:pPr>
          </w:p>
        </w:tc>
      </w:tr>
      <w:tr w:rsidR="00291ABD" w14:paraId="439A7122" w14:textId="77777777" w:rsidTr="00F51D75">
        <w:tc>
          <w:tcPr>
            <w:tcW w:w="3118" w:type="dxa"/>
            <w:gridSpan w:val="2"/>
            <w:tcBorders>
              <w:top w:val="single" w:sz="4" w:space="0" w:color="auto"/>
              <w:left w:val="single" w:sz="4" w:space="0" w:color="auto"/>
              <w:bottom w:val="single" w:sz="4" w:space="0" w:color="auto"/>
              <w:right w:val="single" w:sz="4" w:space="0" w:color="auto"/>
            </w:tcBorders>
          </w:tcPr>
          <w:p w14:paraId="78EA461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(Риск №)</w:t>
            </w:r>
          </w:p>
        </w:tc>
        <w:tc>
          <w:tcPr>
            <w:tcW w:w="2124" w:type="dxa"/>
            <w:gridSpan w:val="7"/>
            <w:tcBorders>
              <w:top w:val="single" w:sz="4" w:space="0" w:color="auto"/>
              <w:left w:val="single" w:sz="4" w:space="0" w:color="auto"/>
              <w:bottom w:val="single" w:sz="4" w:space="0" w:color="auto"/>
              <w:right w:val="single" w:sz="4" w:space="0" w:color="auto"/>
            </w:tcBorders>
          </w:tcPr>
          <w:p w14:paraId="4E902DBC" w14:textId="77777777" w:rsidR="00291ABD" w:rsidRDefault="00291ABD">
            <w:pPr>
              <w:spacing w:after="0" w:line="240" w:lineRule="auto"/>
              <w:rPr>
                <w:rFonts w:ascii="Times New Roman" w:hAnsi="Times New Roman"/>
                <w:sz w:val="24"/>
                <w:szCs w:val="24"/>
              </w:rPr>
            </w:pPr>
          </w:p>
        </w:tc>
        <w:tc>
          <w:tcPr>
            <w:tcW w:w="2541" w:type="dxa"/>
            <w:gridSpan w:val="11"/>
            <w:tcBorders>
              <w:top w:val="single" w:sz="4" w:space="0" w:color="auto"/>
              <w:left w:val="single" w:sz="4" w:space="0" w:color="auto"/>
              <w:bottom w:val="single" w:sz="4" w:space="0" w:color="auto"/>
              <w:right w:val="single" w:sz="4" w:space="0" w:color="auto"/>
            </w:tcBorders>
          </w:tcPr>
          <w:p w14:paraId="0C375A7E" w14:textId="77777777" w:rsidR="00291ABD" w:rsidRDefault="00291ABD">
            <w:pPr>
              <w:spacing w:after="0" w:line="240" w:lineRule="auto"/>
              <w:rPr>
                <w:rFonts w:ascii="Times New Roman" w:hAnsi="Times New Roman"/>
                <w:sz w:val="24"/>
                <w:szCs w:val="24"/>
              </w:rPr>
            </w:pPr>
          </w:p>
        </w:tc>
        <w:tc>
          <w:tcPr>
            <w:tcW w:w="2287" w:type="dxa"/>
            <w:gridSpan w:val="2"/>
            <w:tcBorders>
              <w:top w:val="single" w:sz="4" w:space="0" w:color="auto"/>
              <w:left w:val="single" w:sz="4" w:space="0" w:color="auto"/>
              <w:bottom w:val="single" w:sz="4" w:space="0" w:color="auto"/>
              <w:right w:val="single" w:sz="4" w:space="0" w:color="auto"/>
            </w:tcBorders>
          </w:tcPr>
          <w:p w14:paraId="42975B68" w14:textId="77777777" w:rsidR="00291ABD" w:rsidRDefault="00291ABD">
            <w:pPr>
              <w:spacing w:after="0" w:line="240" w:lineRule="auto"/>
              <w:rPr>
                <w:rFonts w:ascii="Times New Roman" w:hAnsi="Times New Roman"/>
                <w:sz w:val="24"/>
                <w:szCs w:val="24"/>
              </w:rPr>
            </w:pPr>
          </w:p>
        </w:tc>
      </w:tr>
      <w:tr w:rsidR="00291ABD" w14:paraId="5A828835" w14:textId="77777777" w:rsidTr="00F51D75">
        <w:tc>
          <w:tcPr>
            <w:tcW w:w="709" w:type="dxa"/>
            <w:tcBorders>
              <w:top w:val="single" w:sz="4" w:space="0" w:color="auto"/>
              <w:left w:val="single" w:sz="4" w:space="0" w:color="auto"/>
              <w:bottom w:val="single" w:sz="4" w:space="0" w:color="auto"/>
              <w:right w:val="single" w:sz="4" w:space="0" w:color="auto"/>
            </w:tcBorders>
          </w:tcPr>
          <w:p w14:paraId="16F302B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12.5.</w:t>
            </w:r>
          </w:p>
        </w:tc>
        <w:tc>
          <w:tcPr>
            <w:tcW w:w="9361" w:type="dxa"/>
            <w:gridSpan w:val="21"/>
            <w:tcBorders>
              <w:top w:val="single" w:sz="4" w:space="0" w:color="auto"/>
              <w:left w:val="single" w:sz="4" w:space="0" w:color="auto"/>
              <w:bottom w:val="single" w:sz="4" w:space="0" w:color="auto"/>
              <w:right w:val="single" w:sz="4" w:space="0" w:color="auto"/>
            </w:tcBorders>
          </w:tcPr>
          <w:p w14:paraId="03BBE666"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tc>
      </w:tr>
      <w:tr w:rsidR="00291ABD" w14:paraId="7202DAAE" w14:textId="77777777" w:rsidTr="00F51D75">
        <w:tc>
          <w:tcPr>
            <w:tcW w:w="709" w:type="dxa"/>
            <w:tcBorders>
              <w:top w:val="single" w:sz="4" w:space="0" w:color="auto"/>
              <w:left w:val="none" w:sz="4" w:space="0" w:color="000000"/>
              <w:bottom w:val="single" w:sz="4" w:space="0" w:color="auto"/>
              <w:right w:val="none" w:sz="4" w:space="0" w:color="000000"/>
            </w:tcBorders>
          </w:tcPr>
          <w:p w14:paraId="5CB03916"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6F8AE70B" w14:textId="77777777" w:rsidR="00291ABD" w:rsidRDefault="00291ABD">
            <w:pPr>
              <w:spacing w:after="0" w:line="240" w:lineRule="auto"/>
              <w:rPr>
                <w:rFonts w:ascii="Times New Roman" w:hAnsi="Times New Roman"/>
                <w:sz w:val="24"/>
                <w:szCs w:val="24"/>
              </w:rPr>
            </w:pPr>
          </w:p>
          <w:p w14:paraId="3ECE79F9"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lastRenderedPageBreak/>
              <w:t>13. Необходимые для достижения заявленных целей регулирования организационно-технические, методологические, информационные и иные мероприятия*</w:t>
            </w:r>
          </w:p>
          <w:p w14:paraId="122A0B5E" w14:textId="77777777" w:rsidR="00291ABD" w:rsidRDefault="00291ABD">
            <w:pPr>
              <w:spacing w:after="0" w:line="240" w:lineRule="auto"/>
              <w:rPr>
                <w:rFonts w:ascii="Times New Roman" w:hAnsi="Times New Roman"/>
                <w:sz w:val="24"/>
                <w:szCs w:val="24"/>
              </w:rPr>
            </w:pPr>
          </w:p>
        </w:tc>
      </w:tr>
      <w:tr w:rsidR="00291ABD" w14:paraId="34B0ACAB" w14:textId="77777777" w:rsidTr="00F51D75">
        <w:tc>
          <w:tcPr>
            <w:tcW w:w="3455" w:type="dxa"/>
            <w:gridSpan w:val="5"/>
            <w:tcBorders>
              <w:top w:val="single" w:sz="4" w:space="0" w:color="auto"/>
              <w:left w:val="single" w:sz="4" w:space="0" w:color="auto"/>
              <w:bottom w:val="single" w:sz="4" w:space="0" w:color="auto"/>
              <w:right w:val="single" w:sz="4" w:space="0" w:color="auto"/>
            </w:tcBorders>
          </w:tcPr>
          <w:p w14:paraId="728C34A0"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13.1. Мероприятия необходимые для достижения целей регулирования</w:t>
            </w:r>
          </w:p>
        </w:tc>
        <w:tc>
          <w:tcPr>
            <w:tcW w:w="3290" w:type="dxa"/>
            <w:gridSpan w:val="10"/>
            <w:tcBorders>
              <w:top w:val="single" w:sz="4" w:space="0" w:color="auto"/>
              <w:left w:val="single" w:sz="4" w:space="0" w:color="auto"/>
              <w:bottom w:val="single" w:sz="4" w:space="0" w:color="auto"/>
              <w:right w:val="single" w:sz="4" w:space="0" w:color="auto"/>
            </w:tcBorders>
          </w:tcPr>
          <w:p w14:paraId="07CBE23A"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13.2. Сроки мероприятий</w:t>
            </w:r>
          </w:p>
          <w:p w14:paraId="33B2878A" w14:textId="77777777" w:rsidR="00291ABD" w:rsidRDefault="00291ABD">
            <w:pPr>
              <w:spacing w:after="0" w:line="240" w:lineRule="auto"/>
              <w:jc w:val="center"/>
              <w:rPr>
                <w:rFonts w:ascii="Times New Roman" w:hAnsi="Times New Roman"/>
                <w:sz w:val="24"/>
                <w:szCs w:val="24"/>
              </w:rPr>
            </w:pPr>
          </w:p>
        </w:tc>
        <w:tc>
          <w:tcPr>
            <w:tcW w:w="3325" w:type="dxa"/>
            <w:gridSpan w:val="7"/>
            <w:tcBorders>
              <w:top w:val="single" w:sz="4" w:space="0" w:color="auto"/>
              <w:left w:val="single" w:sz="4" w:space="0" w:color="auto"/>
              <w:bottom w:val="single" w:sz="4" w:space="0" w:color="auto"/>
              <w:right w:val="single" w:sz="4" w:space="0" w:color="auto"/>
            </w:tcBorders>
          </w:tcPr>
          <w:p w14:paraId="6306830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13.3. Описание ожидаемого результата</w:t>
            </w:r>
          </w:p>
          <w:p w14:paraId="0BDCE7AE" w14:textId="77777777" w:rsidR="00291ABD" w:rsidRDefault="00291ABD">
            <w:pPr>
              <w:spacing w:after="0" w:line="240" w:lineRule="auto"/>
              <w:jc w:val="center"/>
              <w:rPr>
                <w:rFonts w:ascii="Times New Roman" w:hAnsi="Times New Roman"/>
                <w:sz w:val="24"/>
                <w:szCs w:val="24"/>
              </w:rPr>
            </w:pPr>
          </w:p>
        </w:tc>
      </w:tr>
      <w:tr w:rsidR="00291ABD" w14:paraId="0E009168" w14:textId="77777777" w:rsidTr="00F51D75">
        <w:tc>
          <w:tcPr>
            <w:tcW w:w="3455" w:type="dxa"/>
            <w:gridSpan w:val="5"/>
            <w:tcBorders>
              <w:top w:val="single" w:sz="4" w:space="0" w:color="auto"/>
              <w:left w:val="single" w:sz="4" w:space="0" w:color="auto"/>
              <w:bottom w:val="single" w:sz="4" w:space="0" w:color="auto"/>
              <w:right w:val="single" w:sz="4" w:space="0" w:color="auto"/>
            </w:tcBorders>
          </w:tcPr>
          <w:p w14:paraId="78DCE745"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(Мероприятие 1)</w:t>
            </w:r>
          </w:p>
        </w:tc>
        <w:tc>
          <w:tcPr>
            <w:tcW w:w="3290" w:type="dxa"/>
            <w:gridSpan w:val="10"/>
            <w:tcBorders>
              <w:top w:val="single" w:sz="4" w:space="0" w:color="auto"/>
              <w:left w:val="single" w:sz="4" w:space="0" w:color="auto"/>
              <w:bottom w:val="single" w:sz="4" w:space="0" w:color="auto"/>
              <w:right w:val="single" w:sz="4" w:space="0" w:color="auto"/>
            </w:tcBorders>
          </w:tcPr>
          <w:p w14:paraId="4DA14963" w14:textId="77777777" w:rsidR="00291ABD" w:rsidRDefault="00291ABD">
            <w:pPr>
              <w:spacing w:after="0" w:line="240" w:lineRule="auto"/>
              <w:rPr>
                <w:rFonts w:ascii="Times New Roman" w:hAnsi="Times New Roman"/>
                <w:sz w:val="24"/>
                <w:szCs w:val="24"/>
              </w:rPr>
            </w:pPr>
          </w:p>
        </w:tc>
        <w:tc>
          <w:tcPr>
            <w:tcW w:w="3325" w:type="dxa"/>
            <w:gridSpan w:val="7"/>
            <w:tcBorders>
              <w:top w:val="single" w:sz="4" w:space="0" w:color="auto"/>
              <w:left w:val="single" w:sz="4" w:space="0" w:color="auto"/>
              <w:bottom w:val="single" w:sz="4" w:space="0" w:color="auto"/>
              <w:right w:val="single" w:sz="4" w:space="0" w:color="auto"/>
            </w:tcBorders>
          </w:tcPr>
          <w:p w14:paraId="3F89369A" w14:textId="77777777" w:rsidR="00291ABD" w:rsidRDefault="00291ABD">
            <w:pPr>
              <w:spacing w:after="0" w:line="240" w:lineRule="auto"/>
              <w:rPr>
                <w:rFonts w:ascii="Times New Roman" w:hAnsi="Times New Roman"/>
                <w:sz w:val="24"/>
                <w:szCs w:val="24"/>
              </w:rPr>
            </w:pPr>
          </w:p>
        </w:tc>
      </w:tr>
      <w:tr w:rsidR="00291ABD" w14:paraId="6DC36578" w14:textId="77777777" w:rsidTr="00F51D75">
        <w:tc>
          <w:tcPr>
            <w:tcW w:w="3455" w:type="dxa"/>
            <w:gridSpan w:val="5"/>
            <w:tcBorders>
              <w:top w:val="single" w:sz="4" w:space="0" w:color="auto"/>
              <w:left w:val="single" w:sz="4" w:space="0" w:color="auto"/>
              <w:bottom w:val="single" w:sz="4" w:space="0" w:color="auto"/>
              <w:right w:val="single" w:sz="4" w:space="0" w:color="auto"/>
            </w:tcBorders>
          </w:tcPr>
          <w:p w14:paraId="46D705FE"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(Мероприятие №)</w:t>
            </w:r>
          </w:p>
        </w:tc>
        <w:tc>
          <w:tcPr>
            <w:tcW w:w="3290" w:type="dxa"/>
            <w:gridSpan w:val="10"/>
            <w:tcBorders>
              <w:top w:val="single" w:sz="4" w:space="0" w:color="auto"/>
              <w:left w:val="single" w:sz="4" w:space="0" w:color="auto"/>
              <w:bottom w:val="single" w:sz="4" w:space="0" w:color="auto"/>
              <w:right w:val="single" w:sz="4" w:space="0" w:color="auto"/>
            </w:tcBorders>
          </w:tcPr>
          <w:p w14:paraId="420DB87D" w14:textId="77777777" w:rsidR="00291ABD" w:rsidRDefault="00291ABD">
            <w:pPr>
              <w:spacing w:after="0" w:line="240" w:lineRule="auto"/>
              <w:rPr>
                <w:rFonts w:ascii="Times New Roman" w:hAnsi="Times New Roman"/>
                <w:sz w:val="24"/>
                <w:szCs w:val="24"/>
              </w:rPr>
            </w:pPr>
          </w:p>
        </w:tc>
        <w:tc>
          <w:tcPr>
            <w:tcW w:w="3325" w:type="dxa"/>
            <w:gridSpan w:val="7"/>
            <w:tcBorders>
              <w:top w:val="single" w:sz="4" w:space="0" w:color="auto"/>
              <w:left w:val="single" w:sz="4" w:space="0" w:color="auto"/>
              <w:bottom w:val="single" w:sz="4" w:space="0" w:color="auto"/>
              <w:right w:val="single" w:sz="4" w:space="0" w:color="auto"/>
            </w:tcBorders>
          </w:tcPr>
          <w:p w14:paraId="236B7DBC" w14:textId="77777777" w:rsidR="00291ABD" w:rsidRDefault="00291ABD">
            <w:pPr>
              <w:spacing w:after="0" w:line="240" w:lineRule="auto"/>
              <w:rPr>
                <w:rFonts w:ascii="Times New Roman" w:hAnsi="Times New Roman"/>
                <w:sz w:val="24"/>
                <w:szCs w:val="24"/>
              </w:rPr>
            </w:pPr>
          </w:p>
        </w:tc>
      </w:tr>
      <w:tr w:rsidR="00291ABD" w14:paraId="33B5E26F" w14:textId="77777777" w:rsidTr="00F51D75">
        <w:trPr>
          <w:trHeight w:val="1275"/>
        </w:trPr>
        <w:tc>
          <w:tcPr>
            <w:tcW w:w="3402" w:type="dxa"/>
            <w:gridSpan w:val="4"/>
            <w:tcBorders>
              <w:top w:val="single" w:sz="4" w:space="0" w:color="auto"/>
              <w:left w:val="single" w:sz="4" w:space="0" w:color="auto"/>
              <w:bottom w:val="single" w:sz="4" w:space="0" w:color="000000"/>
              <w:right w:val="single" w:sz="4" w:space="0" w:color="auto"/>
            </w:tcBorders>
            <w:vAlign w:val="center"/>
          </w:tcPr>
          <w:p w14:paraId="7C18941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14.1. Цели предлагаемого регулирования (кратко указываются данные из пункта 5.1 сводного отчета)</w:t>
            </w:r>
          </w:p>
        </w:tc>
        <w:tc>
          <w:tcPr>
            <w:tcW w:w="6668" w:type="dxa"/>
            <w:gridSpan w:val="18"/>
            <w:tcBorders>
              <w:top w:val="single" w:sz="4" w:space="0" w:color="auto"/>
              <w:left w:val="single" w:sz="4" w:space="0" w:color="auto"/>
              <w:bottom w:val="single" w:sz="4" w:space="0" w:color="000000"/>
              <w:right w:val="single" w:sz="4" w:space="0" w:color="auto"/>
            </w:tcBorders>
            <w:vAlign w:val="center"/>
          </w:tcPr>
          <w:p w14:paraId="55F54A8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14.2. Индикативные показатели (отражение степени (этапов) достижения целей правового регулирования) и единицы их измерения</w:t>
            </w:r>
          </w:p>
          <w:p w14:paraId="3E393513" w14:textId="77777777" w:rsidR="00291ABD" w:rsidRDefault="00291ABD">
            <w:pPr>
              <w:spacing w:after="0" w:line="240" w:lineRule="auto"/>
              <w:jc w:val="center"/>
              <w:rPr>
                <w:rFonts w:ascii="Times New Roman" w:hAnsi="Times New Roman"/>
                <w:sz w:val="24"/>
                <w:szCs w:val="24"/>
              </w:rPr>
            </w:pPr>
          </w:p>
        </w:tc>
      </w:tr>
      <w:tr w:rsidR="00291ABD" w14:paraId="52E50F79" w14:textId="77777777" w:rsidTr="00F51D75">
        <w:tc>
          <w:tcPr>
            <w:tcW w:w="3402" w:type="dxa"/>
            <w:gridSpan w:val="4"/>
            <w:vMerge w:val="restart"/>
            <w:tcBorders>
              <w:top w:val="single" w:sz="4" w:space="0" w:color="auto"/>
              <w:left w:val="single" w:sz="4" w:space="0" w:color="auto"/>
              <w:bottom w:val="single" w:sz="4" w:space="0" w:color="000000"/>
              <w:right w:val="single" w:sz="4" w:space="0" w:color="auto"/>
            </w:tcBorders>
            <w:vAlign w:val="center"/>
          </w:tcPr>
          <w:p w14:paraId="63BC8F9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(Цель №)</w:t>
            </w:r>
          </w:p>
        </w:tc>
        <w:tc>
          <w:tcPr>
            <w:tcW w:w="6668" w:type="dxa"/>
            <w:gridSpan w:val="18"/>
            <w:tcBorders>
              <w:top w:val="single" w:sz="4" w:space="0" w:color="auto"/>
              <w:left w:val="single" w:sz="4" w:space="0" w:color="auto"/>
              <w:bottom w:val="single" w:sz="4" w:space="0" w:color="auto"/>
              <w:right w:val="single" w:sz="4" w:space="0" w:color="auto"/>
            </w:tcBorders>
            <w:vAlign w:val="center"/>
          </w:tcPr>
          <w:p w14:paraId="53DCA64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(Показатель №.1)</w:t>
            </w:r>
          </w:p>
        </w:tc>
      </w:tr>
      <w:tr w:rsidR="00291ABD" w14:paraId="089ED220" w14:textId="77777777" w:rsidTr="00F51D75">
        <w:trPr>
          <w:trHeight w:val="295"/>
        </w:trPr>
        <w:tc>
          <w:tcPr>
            <w:tcW w:w="3402" w:type="dxa"/>
            <w:gridSpan w:val="4"/>
            <w:vMerge/>
            <w:tcBorders>
              <w:top w:val="single" w:sz="4" w:space="0" w:color="000000"/>
              <w:left w:val="single" w:sz="4" w:space="0" w:color="auto"/>
              <w:bottom w:val="single" w:sz="4" w:space="0" w:color="000000"/>
              <w:right w:val="single" w:sz="4" w:space="0" w:color="auto"/>
            </w:tcBorders>
            <w:vAlign w:val="center"/>
          </w:tcPr>
          <w:p w14:paraId="388F6894" w14:textId="77777777" w:rsidR="00291ABD" w:rsidRDefault="00291ABD">
            <w:pPr>
              <w:spacing w:after="0" w:line="240" w:lineRule="auto"/>
              <w:jc w:val="center"/>
              <w:rPr>
                <w:rFonts w:ascii="Times New Roman" w:hAnsi="Times New Roman"/>
                <w:sz w:val="24"/>
                <w:szCs w:val="24"/>
              </w:rPr>
            </w:pPr>
          </w:p>
        </w:tc>
        <w:tc>
          <w:tcPr>
            <w:tcW w:w="6668" w:type="dxa"/>
            <w:gridSpan w:val="18"/>
            <w:tcBorders>
              <w:top w:val="single" w:sz="4" w:space="0" w:color="auto"/>
              <w:left w:val="single" w:sz="4" w:space="0" w:color="auto"/>
              <w:bottom w:val="single" w:sz="4" w:space="0" w:color="000000"/>
              <w:right w:val="single" w:sz="4" w:space="0" w:color="auto"/>
            </w:tcBorders>
            <w:vAlign w:val="center"/>
          </w:tcPr>
          <w:p w14:paraId="70ABC48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(Показатель №.</w:t>
            </w:r>
            <w:r>
              <w:rPr>
                <w:rFonts w:ascii="Times New Roman" w:hAnsi="Times New Roman"/>
                <w:sz w:val="24"/>
                <w:szCs w:val="24"/>
                <w:lang w:val="en-US"/>
              </w:rPr>
              <w:t>K</w:t>
            </w:r>
            <w:r>
              <w:rPr>
                <w:rFonts w:ascii="Times New Roman" w:hAnsi="Times New Roman"/>
                <w:sz w:val="24"/>
                <w:szCs w:val="24"/>
              </w:rPr>
              <w:t>)</w:t>
            </w:r>
          </w:p>
        </w:tc>
      </w:tr>
      <w:tr w:rsidR="00291ABD" w14:paraId="0A11D644" w14:textId="77777777" w:rsidTr="00F51D75">
        <w:tc>
          <w:tcPr>
            <w:tcW w:w="709" w:type="dxa"/>
            <w:tcBorders>
              <w:top w:val="single" w:sz="4" w:space="0" w:color="auto"/>
              <w:left w:val="single" w:sz="4" w:space="0" w:color="auto"/>
              <w:bottom w:val="single" w:sz="4" w:space="0" w:color="auto"/>
              <w:right w:val="single" w:sz="4" w:space="0" w:color="auto"/>
            </w:tcBorders>
          </w:tcPr>
          <w:p w14:paraId="4FEFC4E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14.3.</w:t>
            </w:r>
          </w:p>
        </w:tc>
        <w:tc>
          <w:tcPr>
            <w:tcW w:w="9361" w:type="dxa"/>
            <w:gridSpan w:val="21"/>
            <w:tcBorders>
              <w:top w:val="single" w:sz="4" w:space="0" w:color="auto"/>
              <w:left w:val="single" w:sz="4" w:space="0" w:color="auto"/>
              <w:bottom w:val="single" w:sz="4" w:space="0" w:color="auto"/>
              <w:right w:val="single" w:sz="4" w:space="0" w:color="auto"/>
            </w:tcBorders>
          </w:tcPr>
          <w:p w14:paraId="3C61C35C"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Информация о программах мониторинга и иных способах (методах) оценки достижения заявленных целей регулирования:</w:t>
            </w:r>
          </w:p>
          <w:p w14:paraId="0D907A6A"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7AB4EDC0"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05C5131F" w14:textId="77777777" w:rsidTr="00F51D75">
        <w:tc>
          <w:tcPr>
            <w:tcW w:w="709" w:type="dxa"/>
            <w:tcBorders>
              <w:top w:val="single" w:sz="4" w:space="0" w:color="auto"/>
              <w:left w:val="single" w:sz="4" w:space="0" w:color="auto"/>
              <w:bottom w:val="single" w:sz="4" w:space="0" w:color="auto"/>
              <w:right w:val="single" w:sz="4" w:space="0" w:color="auto"/>
            </w:tcBorders>
          </w:tcPr>
          <w:p w14:paraId="6955976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14.4.</w:t>
            </w:r>
          </w:p>
        </w:tc>
        <w:tc>
          <w:tcPr>
            <w:tcW w:w="9361" w:type="dxa"/>
            <w:gridSpan w:val="21"/>
            <w:tcBorders>
              <w:top w:val="single" w:sz="4" w:space="0" w:color="auto"/>
              <w:left w:val="single" w:sz="4" w:space="0" w:color="auto"/>
              <w:bottom w:val="single" w:sz="4" w:space="0" w:color="auto"/>
              <w:right w:val="single" w:sz="4" w:space="0" w:color="auto"/>
            </w:tcBorders>
          </w:tcPr>
          <w:p w14:paraId="139DA302"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218348B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448A394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10573A92" w14:textId="77777777" w:rsidTr="00F51D75">
        <w:tc>
          <w:tcPr>
            <w:tcW w:w="709" w:type="dxa"/>
            <w:tcBorders>
              <w:top w:val="single" w:sz="4" w:space="0" w:color="auto"/>
              <w:left w:val="none" w:sz="4" w:space="0" w:color="000000"/>
              <w:bottom w:val="single" w:sz="4" w:space="0" w:color="auto"/>
              <w:right w:val="none" w:sz="4" w:space="0" w:color="000000"/>
            </w:tcBorders>
          </w:tcPr>
          <w:p w14:paraId="747B3F0F"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372F287F" w14:textId="77777777" w:rsidR="00291ABD" w:rsidRDefault="00291ABD">
            <w:pPr>
              <w:spacing w:after="0" w:line="240" w:lineRule="auto"/>
              <w:rPr>
                <w:rFonts w:ascii="Times New Roman" w:hAnsi="Times New Roman"/>
                <w:sz w:val="24"/>
                <w:szCs w:val="24"/>
              </w:rPr>
            </w:pPr>
          </w:p>
          <w:p w14:paraId="27316854" w14:textId="77777777" w:rsidR="00291ABD" w:rsidRDefault="00000000">
            <w:pPr>
              <w:spacing w:after="0" w:line="240" w:lineRule="auto"/>
              <w:jc w:val="center"/>
              <w:rPr>
                <w:rFonts w:ascii="Times New Roman" w:hAnsi="Times New Roman"/>
                <w:b/>
                <w:bCs/>
                <w:sz w:val="24"/>
                <w:szCs w:val="24"/>
              </w:rPr>
            </w:pPr>
            <w:r>
              <w:rPr>
                <w:rFonts w:ascii="Times New Roman" w:hAnsi="Times New Roman"/>
                <w:b/>
                <w:sz w:val="24"/>
                <w:szCs w:val="24"/>
              </w:rPr>
              <w:t>15. Предполагаемая дата вступления в силу проекта нормативного акта, необходимость установления переходных положений (переходного периода), а также эксперимента**</w:t>
            </w:r>
          </w:p>
          <w:p w14:paraId="2D7C3057" w14:textId="77777777" w:rsidR="00291ABD" w:rsidRDefault="00291ABD">
            <w:pPr>
              <w:spacing w:after="0" w:line="240" w:lineRule="auto"/>
              <w:jc w:val="center"/>
              <w:rPr>
                <w:rFonts w:ascii="Times New Roman" w:hAnsi="Times New Roman"/>
                <w:b/>
                <w:bCs/>
                <w:sz w:val="24"/>
                <w:szCs w:val="24"/>
              </w:rPr>
            </w:pPr>
          </w:p>
        </w:tc>
      </w:tr>
      <w:tr w:rsidR="00291ABD" w14:paraId="3910E995" w14:textId="77777777" w:rsidTr="00F51D75">
        <w:tc>
          <w:tcPr>
            <w:tcW w:w="709" w:type="dxa"/>
            <w:tcBorders>
              <w:top w:val="single" w:sz="4" w:space="0" w:color="auto"/>
              <w:left w:val="single" w:sz="4" w:space="0" w:color="auto"/>
              <w:bottom w:val="single" w:sz="4" w:space="0" w:color="auto"/>
              <w:right w:val="single" w:sz="4" w:space="0" w:color="auto"/>
            </w:tcBorders>
          </w:tcPr>
          <w:p w14:paraId="7D6EB90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15.1.</w:t>
            </w:r>
          </w:p>
        </w:tc>
        <w:tc>
          <w:tcPr>
            <w:tcW w:w="9361" w:type="dxa"/>
            <w:gridSpan w:val="21"/>
            <w:tcBorders>
              <w:top w:val="single" w:sz="4" w:space="0" w:color="auto"/>
              <w:left w:val="single" w:sz="4" w:space="0" w:color="auto"/>
              <w:bottom w:val="single" w:sz="4" w:space="0" w:color="auto"/>
              <w:right w:val="single" w:sz="4" w:space="0" w:color="auto"/>
            </w:tcBorders>
          </w:tcPr>
          <w:p w14:paraId="1BBCE7AF"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Предполагаемая дата вступления в силу проекта нормативного акта:</w:t>
            </w:r>
          </w:p>
        </w:tc>
      </w:tr>
      <w:tr w:rsidR="00291ABD" w14:paraId="72D1F97A" w14:textId="77777777" w:rsidTr="00F51D75">
        <w:tc>
          <w:tcPr>
            <w:tcW w:w="5099" w:type="dxa"/>
            <w:gridSpan w:val="7"/>
            <w:tcBorders>
              <w:top w:val="single" w:sz="4" w:space="0" w:color="auto"/>
              <w:left w:val="single" w:sz="4" w:space="0" w:color="auto"/>
              <w:bottom w:val="single" w:sz="4" w:space="0" w:color="auto"/>
              <w:right w:val="single" w:sz="4" w:space="0" w:color="auto"/>
            </w:tcBorders>
          </w:tcPr>
          <w:p w14:paraId="58DDDE22"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15.2. Необходимость установления переходных положений (переходного периода):</w:t>
            </w:r>
          </w:p>
          <w:p w14:paraId="529F927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w:t>
            </w:r>
          </w:p>
          <w:p w14:paraId="4EC3EB4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(присутствует/отсутствует)</w:t>
            </w:r>
          </w:p>
        </w:tc>
        <w:tc>
          <w:tcPr>
            <w:tcW w:w="4971" w:type="dxa"/>
            <w:gridSpan w:val="15"/>
            <w:tcBorders>
              <w:top w:val="single" w:sz="4" w:space="0" w:color="auto"/>
              <w:left w:val="single" w:sz="4" w:space="0" w:color="auto"/>
              <w:bottom w:val="single" w:sz="4" w:space="0" w:color="auto"/>
              <w:right w:val="single" w:sz="4" w:space="0" w:color="auto"/>
            </w:tcBorders>
          </w:tcPr>
          <w:p w14:paraId="4D26C8A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15.3. Сведения о переходных положениях (при необходимости):</w:t>
            </w:r>
          </w:p>
          <w:p w14:paraId="63ECAD25" w14:textId="77777777" w:rsidR="00291ABD" w:rsidRDefault="00291ABD">
            <w:pPr>
              <w:spacing w:after="0" w:line="240" w:lineRule="auto"/>
              <w:jc w:val="center"/>
              <w:rPr>
                <w:rFonts w:ascii="Times New Roman" w:hAnsi="Times New Roman"/>
                <w:sz w:val="24"/>
                <w:szCs w:val="24"/>
              </w:rPr>
            </w:pPr>
          </w:p>
          <w:p w14:paraId="09BB55A9" w14:textId="77777777" w:rsidR="00291ABD" w:rsidRDefault="00291ABD">
            <w:pPr>
              <w:spacing w:after="0" w:line="240" w:lineRule="auto"/>
              <w:jc w:val="both"/>
              <w:rPr>
                <w:rFonts w:ascii="Times New Roman" w:hAnsi="Times New Roman"/>
                <w:sz w:val="24"/>
                <w:szCs w:val="24"/>
              </w:rPr>
            </w:pPr>
          </w:p>
        </w:tc>
      </w:tr>
      <w:tr w:rsidR="00291ABD" w14:paraId="6FFB878F" w14:textId="77777777" w:rsidTr="00F51D75">
        <w:tc>
          <w:tcPr>
            <w:tcW w:w="709" w:type="dxa"/>
            <w:tcBorders>
              <w:top w:val="single" w:sz="4" w:space="0" w:color="auto"/>
              <w:left w:val="single" w:sz="4" w:space="0" w:color="auto"/>
              <w:bottom w:val="single" w:sz="4" w:space="0" w:color="auto"/>
              <w:right w:val="single" w:sz="4" w:space="0" w:color="auto"/>
            </w:tcBorders>
          </w:tcPr>
          <w:p w14:paraId="7C5CA94A"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15.4.</w:t>
            </w:r>
          </w:p>
        </w:tc>
        <w:tc>
          <w:tcPr>
            <w:tcW w:w="9361" w:type="dxa"/>
            <w:gridSpan w:val="21"/>
            <w:tcBorders>
              <w:top w:val="single" w:sz="4" w:space="0" w:color="auto"/>
              <w:left w:val="single" w:sz="4" w:space="0" w:color="auto"/>
              <w:bottom w:val="single" w:sz="4" w:space="0" w:color="auto"/>
              <w:right w:val="single" w:sz="4" w:space="0" w:color="auto"/>
            </w:tcBorders>
          </w:tcPr>
          <w:p w14:paraId="09D7725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Необходимость установления эксперимента:</w:t>
            </w:r>
          </w:p>
          <w:p w14:paraId="294A7A8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294C523C"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2F63F9F3" w14:textId="77777777" w:rsidTr="00F51D75">
        <w:tc>
          <w:tcPr>
            <w:tcW w:w="709" w:type="dxa"/>
            <w:tcBorders>
              <w:top w:val="single" w:sz="4" w:space="0" w:color="auto"/>
              <w:left w:val="single" w:sz="4" w:space="0" w:color="auto"/>
              <w:bottom w:val="single" w:sz="4" w:space="0" w:color="auto"/>
              <w:right w:val="single" w:sz="4" w:space="0" w:color="auto"/>
            </w:tcBorders>
          </w:tcPr>
          <w:p w14:paraId="1F8C68E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15.5.</w:t>
            </w:r>
          </w:p>
        </w:tc>
        <w:tc>
          <w:tcPr>
            <w:tcW w:w="9361" w:type="dxa"/>
            <w:gridSpan w:val="21"/>
            <w:tcBorders>
              <w:top w:val="single" w:sz="4" w:space="0" w:color="auto"/>
              <w:left w:val="single" w:sz="4" w:space="0" w:color="auto"/>
              <w:bottom w:val="single" w:sz="4" w:space="0" w:color="auto"/>
              <w:right w:val="single" w:sz="4" w:space="0" w:color="auto"/>
            </w:tcBorders>
          </w:tcPr>
          <w:p w14:paraId="68A0DB0D"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Сведения о предполагаемом эксперименте (при наличии):</w:t>
            </w:r>
          </w:p>
          <w:p w14:paraId="7E0074F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7293E92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5902376D" w14:textId="77777777" w:rsidTr="00F51D75">
        <w:tc>
          <w:tcPr>
            <w:tcW w:w="709" w:type="dxa"/>
            <w:tcBorders>
              <w:top w:val="single" w:sz="4" w:space="0" w:color="auto"/>
              <w:left w:val="none" w:sz="4" w:space="0" w:color="000000"/>
              <w:bottom w:val="single" w:sz="4" w:space="0" w:color="auto"/>
              <w:right w:val="none" w:sz="4" w:space="0" w:color="000000"/>
            </w:tcBorders>
          </w:tcPr>
          <w:p w14:paraId="29789A19"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12BC7B1D" w14:textId="77777777" w:rsidR="00291ABD" w:rsidRDefault="00291ABD">
            <w:pPr>
              <w:spacing w:after="0" w:line="240" w:lineRule="auto"/>
              <w:rPr>
                <w:rFonts w:ascii="Times New Roman" w:hAnsi="Times New Roman"/>
                <w:b/>
                <w:sz w:val="24"/>
                <w:szCs w:val="24"/>
              </w:rPr>
            </w:pPr>
          </w:p>
          <w:p w14:paraId="63CBCCB1" w14:textId="77777777" w:rsidR="00291ABD" w:rsidRDefault="00000000">
            <w:pPr>
              <w:spacing w:after="0" w:line="240" w:lineRule="auto"/>
              <w:jc w:val="center"/>
              <w:rPr>
                <w:rFonts w:ascii="Times New Roman" w:hAnsi="Times New Roman"/>
                <w:b/>
                <w:bCs/>
                <w:sz w:val="24"/>
                <w:szCs w:val="24"/>
              </w:rPr>
            </w:pPr>
            <w:r>
              <w:rPr>
                <w:rFonts w:ascii="Times New Roman" w:hAnsi="Times New Roman"/>
                <w:b/>
                <w:sz w:val="24"/>
                <w:szCs w:val="24"/>
              </w:rPr>
              <w:t>16. Иные сведения</w:t>
            </w:r>
          </w:p>
          <w:p w14:paraId="1C78953E" w14:textId="77777777" w:rsidR="00291ABD" w:rsidRDefault="00291ABD">
            <w:pPr>
              <w:spacing w:after="0" w:line="240" w:lineRule="auto"/>
              <w:jc w:val="center"/>
              <w:rPr>
                <w:rFonts w:ascii="Times New Roman" w:hAnsi="Times New Roman"/>
                <w:b/>
                <w:bCs/>
                <w:sz w:val="24"/>
                <w:szCs w:val="24"/>
              </w:rPr>
            </w:pPr>
          </w:p>
        </w:tc>
      </w:tr>
      <w:tr w:rsidR="00291ABD" w14:paraId="765ADFFD" w14:textId="77777777" w:rsidTr="00F51D75">
        <w:tc>
          <w:tcPr>
            <w:tcW w:w="709" w:type="dxa"/>
            <w:tcBorders>
              <w:top w:val="single" w:sz="4" w:space="0" w:color="auto"/>
              <w:left w:val="single" w:sz="4" w:space="0" w:color="auto"/>
              <w:bottom w:val="single" w:sz="4" w:space="0" w:color="auto"/>
              <w:right w:val="single" w:sz="4" w:space="0" w:color="auto"/>
            </w:tcBorders>
          </w:tcPr>
          <w:p w14:paraId="45152A8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16.1.</w:t>
            </w:r>
          </w:p>
        </w:tc>
        <w:tc>
          <w:tcPr>
            <w:tcW w:w="9361" w:type="dxa"/>
            <w:gridSpan w:val="21"/>
            <w:tcBorders>
              <w:top w:val="single" w:sz="4" w:space="0" w:color="auto"/>
              <w:left w:val="single" w:sz="4" w:space="0" w:color="auto"/>
              <w:bottom w:val="single" w:sz="4" w:space="0" w:color="auto"/>
              <w:right w:val="single" w:sz="4" w:space="0" w:color="auto"/>
            </w:tcBorders>
          </w:tcPr>
          <w:p w14:paraId="580CBC3B"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Иные сведения, которые, по мнению регулирующего органа, позволяют оценить обоснованность предлагаемого регулирования:</w:t>
            </w:r>
          </w:p>
          <w:p w14:paraId="7B9DF8B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отсутствуют</w:t>
            </w:r>
          </w:p>
        </w:tc>
      </w:tr>
      <w:tr w:rsidR="00291ABD" w14:paraId="2F63023C" w14:textId="77777777" w:rsidTr="00F51D75">
        <w:tc>
          <w:tcPr>
            <w:tcW w:w="709" w:type="dxa"/>
            <w:tcBorders>
              <w:top w:val="single" w:sz="4" w:space="0" w:color="auto"/>
              <w:left w:val="single" w:sz="4" w:space="0" w:color="auto"/>
              <w:bottom w:val="single" w:sz="4" w:space="0" w:color="auto"/>
              <w:right w:val="single" w:sz="4" w:space="0" w:color="auto"/>
            </w:tcBorders>
          </w:tcPr>
          <w:p w14:paraId="174FDB9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16.2.</w:t>
            </w:r>
          </w:p>
        </w:tc>
        <w:tc>
          <w:tcPr>
            <w:tcW w:w="9361" w:type="dxa"/>
            <w:gridSpan w:val="21"/>
            <w:tcBorders>
              <w:top w:val="single" w:sz="4" w:space="0" w:color="auto"/>
              <w:left w:val="single" w:sz="4" w:space="0" w:color="auto"/>
              <w:bottom w:val="single" w:sz="4" w:space="0" w:color="auto"/>
              <w:right w:val="single" w:sz="4" w:space="0" w:color="auto"/>
            </w:tcBorders>
          </w:tcPr>
          <w:p w14:paraId="6DA7A18B"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Наименование инициатора проекта закона (при наличии):</w:t>
            </w:r>
          </w:p>
          <w:p w14:paraId="52ED371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_____________________________________________________________________</w:t>
            </w:r>
          </w:p>
          <w:p w14:paraId="71679F9B"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5EA5E0FF" w14:textId="77777777" w:rsidTr="00F51D75">
        <w:tc>
          <w:tcPr>
            <w:tcW w:w="709" w:type="dxa"/>
            <w:tcBorders>
              <w:top w:val="single" w:sz="4" w:space="0" w:color="auto"/>
              <w:left w:val="single" w:sz="4" w:space="0" w:color="auto"/>
              <w:bottom w:val="single" w:sz="4" w:space="0" w:color="auto"/>
              <w:right w:val="single" w:sz="4" w:space="0" w:color="auto"/>
            </w:tcBorders>
          </w:tcPr>
          <w:p w14:paraId="0459744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16.3.</w:t>
            </w:r>
          </w:p>
        </w:tc>
        <w:tc>
          <w:tcPr>
            <w:tcW w:w="9361" w:type="dxa"/>
            <w:gridSpan w:val="21"/>
            <w:tcBorders>
              <w:top w:val="single" w:sz="4" w:space="0" w:color="auto"/>
              <w:left w:val="single" w:sz="4" w:space="0" w:color="auto"/>
              <w:bottom w:val="single" w:sz="4" w:space="0" w:color="auto"/>
              <w:right w:val="single" w:sz="4" w:space="0" w:color="auto"/>
            </w:tcBorders>
          </w:tcPr>
          <w:p w14:paraId="76CE1E94"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Сведения о приложениях к сводному отчету (при наличии):</w:t>
            </w:r>
          </w:p>
          <w:p w14:paraId="5C7817B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06329C6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0A619BF9" w14:textId="77777777" w:rsidTr="00F51D75">
        <w:trPr>
          <w:trHeight w:val="425"/>
        </w:trPr>
        <w:tc>
          <w:tcPr>
            <w:tcW w:w="3261" w:type="dxa"/>
            <w:gridSpan w:val="3"/>
            <w:tcBorders>
              <w:top w:val="single" w:sz="4" w:space="0" w:color="auto"/>
              <w:left w:val="none" w:sz="4" w:space="0" w:color="000000"/>
              <w:bottom w:val="single" w:sz="4" w:space="0" w:color="auto"/>
              <w:right w:val="none" w:sz="4" w:space="0" w:color="000000"/>
            </w:tcBorders>
          </w:tcPr>
          <w:p w14:paraId="1CB5737A" w14:textId="77777777" w:rsidR="00291ABD" w:rsidRDefault="00291ABD">
            <w:pPr>
              <w:spacing w:after="0" w:line="240" w:lineRule="auto"/>
              <w:rPr>
                <w:rFonts w:ascii="Times New Roman" w:hAnsi="Times New Roman"/>
                <w:sz w:val="24"/>
                <w:szCs w:val="24"/>
              </w:rPr>
            </w:pPr>
          </w:p>
          <w:p w14:paraId="781BC4D1" w14:textId="3099613A" w:rsidR="00291ABD" w:rsidRDefault="00F51D75">
            <w:pPr>
              <w:spacing w:after="0" w:line="240" w:lineRule="auto"/>
              <w:rPr>
                <w:rFonts w:ascii="Times New Roman" w:hAnsi="Times New Roman"/>
                <w:sz w:val="24"/>
                <w:szCs w:val="24"/>
              </w:rPr>
            </w:pPr>
            <w:r>
              <w:rPr>
                <w:rFonts w:ascii="Times New Roman" w:hAnsi="Times New Roman"/>
                <w:sz w:val="24"/>
                <w:szCs w:val="24"/>
              </w:rPr>
              <w:t>Исполняющий обязанности министра молодежной политики и общественного развития Республики Хакасия</w:t>
            </w:r>
          </w:p>
        </w:tc>
        <w:tc>
          <w:tcPr>
            <w:tcW w:w="659" w:type="dxa"/>
            <w:gridSpan w:val="3"/>
            <w:tcBorders>
              <w:top w:val="single" w:sz="4" w:space="0" w:color="auto"/>
              <w:left w:val="none" w:sz="4" w:space="0" w:color="000000"/>
              <w:bottom w:val="none" w:sz="4" w:space="0" w:color="000000"/>
              <w:right w:val="none" w:sz="4" w:space="0" w:color="000000"/>
            </w:tcBorders>
          </w:tcPr>
          <w:p w14:paraId="5C5A7A4A" w14:textId="77777777" w:rsidR="00291ABD" w:rsidRDefault="00291ABD">
            <w:pPr>
              <w:spacing w:after="0" w:line="240" w:lineRule="auto"/>
              <w:jc w:val="center"/>
              <w:rPr>
                <w:rFonts w:ascii="Times New Roman" w:hAnsi="Times New Roman"/>
                <w:sz w:val="24"/>
                <w:szCs w:val="24"/>
              </w:rPr>
            </w:pPr>
          </w:p>
        </w:tc>
        <w:tc>
          <w:tcPr>
            <w:tcW w:w="2548" w:type="dxa"/>
            <w:gridSpan w:val="7"/>
            <w:tcBorders>
              <w:top w:val="single" w:sz="4" w:space="0" w:color="auto"/>
              <w:left w:val="none" w:sz="4" w:space="0" w:color="000000"/>
              <w:bottom w:val="single" w:sz="4" w:space="0" w:color="auto"/>
              <w:right w:val="none" w:sz="4" w:space="0" w:color="000000"/>
            </w:tcBorders>
          </w:tcPr>
          <w:p w14:paraId="1612462C" w14:textId="77777777" w:rsidR="00291ABD" w:rsidRDefault="00291ABD">
            <w:pPr>
              <w:spacing w:after="0" w:line="240" w:lineRule="auto"/>
              <w:jc w:val="center"/>
              <w:rPr>
                <w:rFonts w:ascii="Times New Roman" w:hAnsi="Times New Roman"/>
                <w:sz w:val="24"/>
                <w:szCs w:val="24"/>
              </w:rPr>
            </w:pPr>
          </w:p>
        </w:tc>
        <w:tc>
          <w:tcPr>
            <w:tcW w:w="597" w:type="dxa"/>
            <w:gridSpan w:val="5"/>
            <w:tcBorders>
              <w:top w:val="single" w:sz="4" w:space="0" w:color="auto"/>
              <w:left w:val="none" w:sz="4" w:space="0" w:color="000000"/>
              <w:bottom w:val="none" w:sz="4" w:space="0" w:color="000000"/>
              <w:right w:val="none" w:sz="4" w:space="0" w:color="000000"/>
            </w:tcBorders>
          </w:tcPr>
          <w:p w14:paraId="561ABEEE" w14:textId="77777777" w:rsidR="00291ABD" w:rsidRDefault="00291ABD">
            <w:pPr>
              <w:spacing w:after="0" w:line="240" w:lineRule="auto"/>
              <w:jc w:val="center"/>
              <w:rPr>
                <w:rFonts w:ascii="Times New Roman" w:hAnsi="Times New Roman"/>
                <w:sz w:val="24"/>
                <w:szCs w:val="24"/>
              </w:rPr>
            </w:pPr>
          </w:p>
        </w:tc>
        <w:tc>
          <w:tcPr>
            <w:tcW w:w="3005" w:type="dxa"/>
            <w:gridSpan w:val="4"/>
            <w:tcBorders>
              <w:top w:val="single" w:sz="4" w:space="0" w:color="auto"/>
              <w:left w:val="none" w:sz="4" w:space="0" w:color="000000"/>
              <w:bottom w:val="single" w:sz="4" w:space="0" w:color="auto"/>
              <w:right w:val="none" w:sz="4" w:space="0" w:color="000000"/>
            </w:tcBorders>
          </w:tcPr>
          <w:p w14:paraId="5B1B8C19" w14:textId="77777777" w:rsidR="00291ABD" w:rsidRDefault="00291ABD">
            <w:pPr>
              <w:spacing w:after="0" w:line="240" w:lineRule="auto"/>
              <w:rPr>
                <w:rFonts w:ascii="Times New Roman" w:hAnsi="Times New Roman"/>
                <w:sz w:val="24"/>
                <w:szCs w:val="24"/>
              </w:rPr>
            </w:pPr>
          </w:p>
          <w:p w14:paraId="4ADA7A8A"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 xml:space="preserve">            </w:t>
            </w:r>
          </w:p>
          <w:p w14:paraId="5A6648D1" w14:textId="77777777" w:rsidR="00F51D75" w:rsidRDefault="00F51D75">
            <w:pPr>
              <w:spacing w:after="0" w:line="240" w:lineRule="auto"/>
              <w:jc w:val="center"/>
              <w:rPr>
                <w:rFonts w:ascii="Times New Roman" w:hAnsi="Times New Roman"/>
                <w:sz w:val="24"/>
                <w:szCs w:val="24"/>
              </w:rPr>
            </w:pPr>
          </w:p>
          <w:p w14:paraId="4252A6BB" w14:textId="77777777" w:rsidR="00F51D75" w:rsidRDefault="00F51D75">
            <w:pPr>
              <w:spacing w:after="0" w:line="240" w:lineRule="auto"/>
              <w:jc w:val="center"/>
              <w:rPr>
                <w:rFonts w:ascii="Times New Roman" w:hAnsi="Times New Roman"/>
                <w:sz w:val="24"/>
                <w:szCs w:val="24"/>
              </w:rPr>
            </w:pPr>
          </w:p>
          <w:p w14:paraId="7C870B7A" w14:textId="77777777" w:rsidR="00F51D75" w:rsidRDefault="00F51D75">
            <w:pPr>
              <w:spacing w:after="0" w:line="240" w:lineRule="auto"/>
              <w:jc w:val="center"/>
              <w:rPr>
                <w:rFonts w:ascii="Times New Roman" w:hAnsi="Times New Roman"/>
                <w:sz w:val="24"/>
                <w:szCs w:val="24"/>
              </w:rPr>
            </w:pPr>
          </w:p>
          <w:p w14:paraId="3A9BE9B5" w14:textId="2B478788" w:rsidR="00291ABD" w:rsidRDefault="00F51D75">
            <w:pPr>
              <w:spacing w:after="0" w:line="240" w:lineRule="auto"/>
              <w:jc w:val="center"/>
              <w:rPr>
                <w:rFonts w:ascii="Times New Roman" w:hAnsi="Times New Roman"/>
                <w:sz w:val="24"/>
                <w:szCs w:val="24"/>
              </w:rPr>
            </w:pPr>
            <w:r>
              <w:rPr>
                <w:rFonts w:ascii="Times New Roman" w:hAnsi="Times New Roman"/>
                <w:sz w:val="24"/>
                <w:szCs w:val="24"/>
              </w:rPr>
              <w:t xml:space="preserve">Л.П. </w:t>
            </w:r>
            <w:proofErr w:type="spellStart"/>
            <w:r>
              <w:rPr>
                <w:rFonts w:ascii="Times New Roman" w:hAnsi="Times New Roman"/>
                <w:sz w:val="24"/>
                <w:szCs w:val="24"/>
              </w:rPr>
              <w:t>Боргоякова</w:t>
            </w:r>
            <w:proofErr w:type="spellEnd"/>
            <w:r>
              <w:rPr>
                <w:rFonts w:ascii="Times New Roman" w:hAnsi="Times New Roman"/>
                <w:sz w:val="24"/>
                <w:szCs w:val="24"/>
              </w:rPr>
              <w:t xml:space="preserve"> </w:t>
            </w:r>
          </w:p>
        </w:tc>
      </w:tr>
      <w:tr w:rsidR="00291ABD" w14:paraId="3158BFAF" w14:textId="77777777" w:rsidTr="00F51D75">
        <w:tc>
          <w:tcPr>
            <w:tcW w:w="3261" w:type="dxa"/>
            <w:gridSpan w:val="3"/>
            <w:tcBorders>
              <w:top w:val="single" w:sz="4" w:space="0" w:color="auto"/>
              <w:left w:val="none" w:sz="4" w:space="0" w:color="000000"/>
              <w:bottom w:val="none" w:sz="4" w:space="0" w:color="000000"/>
              <w:right w:val="none" w:sz="4" w:space="0" w:color="000000"/>
            </w:tcBorders>
          </w:tcPr>
          <w:p w14:paraId="5DA9636A"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(наименование должности)</w:t>
            </w:r>
          </w:p>
        </w:tc>
        <w:tc>
          <w:tcPr>
            <w:tcW w:w="659" w:type="dxa"/>
            <w:gridSpan w:val="3"/>
            <w:tcBorders>
              <w:top w:val="none" w:sz="4" w:space="0" w:color="000000"/>
              <w:left w:val="none" w:sz="4" w:space="0" w:color="000000"/>
              <w:bottom w:val="none" w:sz="4" w:space="0" w:color="000000"/>
              <w:right w:val="none" w:sz="4" w:space="0" w:color="000000"/>
            </w:tcBorders>
          </w:tcPr>
          <w:p w14:paraId="4657D00B" w14:textId="77777777" w:rsidR="00291ABD" w:rsidRDefault="00291ABD">
            <w:pPr>
              <w:spacing w:after="0" w:line="240" w:lineRule="auto"/>
              <w:jc w:val="center"/>
              <w:rPr>
                <w:rFonts w:ascii="Times New Roman" w:hAnsi="Times New Roman"/>
                <w:sz w:val="24"/>
                <w:szCs w:val="24"/>
              </w:rPr>
            </w:pPr>
          </w:p>
        </w:tc>
        <w:tc>
          <w:tcPr>
            <w:tcW w:w="2548" w:type="dxa"/>
            <w:gridSpan w:val="7"/>
            <w:tcBorders>
              <w:top w:val="none" w:sz="4" w:space="0" w:color="000000"/>
              <w:left w:val="none" w:sz="4" w:space="0" w:color="000000"/>
              <w:bottom w:val="none" w:sz="4" w:space="0" w:color="000000"/>
              <w:right w:val="none" w:sz="4" w:space="0" w:color="000000"/>
            </w:tcBorders>
          </w:tcPr>
          <w:p w14:paraId="31D51D7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597" w:type="dxa"/>
            <w:gridSpan w:val="5"/>
            <w:tcBorders>
              <w:top w:val="none" w:sz="4" w:space="0" w:color="000000"/>
              <w:left w:val="none" w:sz="4" w:space="0" w:color="000000"/>
              <w:bottom w:val="none" w:sz="4" w:space="0" w:color="000000"/>
              <w:right w:val="none" w:sz="4" w:space="0" w:color="000000"/>
            </w:tcBorders>
          </w:tcPr>
          <w:p w14:paraId="57D87EE0" w14:textId="77777777" w:rsidR="00291ABD" w:rsidRDefault="00291ABD">
            <w:pPr>
              <w:spacing w:after="0" w:line="240" w:lineRule="auto"/>
              <w:jc w:val="center"/>
              <w:rPr>
                <w:rFonts w:ascii="Times New Roman" w:hAnsi="Times New Roman"/>
                <w:sz w:val="24"/>
                <w:szCs w:val="24"/>
              </w:rPr>
            </w:pPr>
          </w:p>
        </w:tc>
        <w:tc>
          <w:tcPr>
            <w:tcW w:w="3005" w:type="dxa"/>
            <w:gridSpan w:val="4"/>
            <w:tcBorders>
              <w:top w:val="none" w:sz="4" w:space="0" w:color="000000"/>
              <w:left w:val="none" w:sz="4" w:space="0" w:color="000000"/>
              <w:bottom w:val="none" w:sz="4" w:space="0" w:color="000000"/>
              <w:right w:val="none" w:sz="4" w:space="0" w:color="000000"/>
            </w:tcBorders>
          </w:tcPr>
          <w:p w14:paraId="27884200"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(фамилия, инициалы лица)</w:t>
            </w:r>
          </w:p>
        </w:tc>
      </w:tr>
    </w:tbl>
    <w:p w14:paraId="34BE7391" w14:textId="77777777" w:rsidR="00291ABD" w:rsidRDefault="00291ABD">
      <w:pPr>
        <w:shd w:val="clear" w:color="auto" w:fill="FFFFFF"/>
        <w:spacing w:after="0" w:line="240" w:lineRule="auto"/>
        <w:jc w:val="both"/>
        <w:rPr>
          <w:rFonts w:ascii="Times New Roman" w:hAnsi="Times New Roman"/>
          <w:sz w:val="24"/>
          <w:szCs w:val="24"/>
        </w:rPr>
      </w:pPr>
    </w:p>
    <w:p w14:paraId="09645719" w14:textId="77777777" w:rsidR="00291ABD" w:rsidRDefault="00291ABD">
      <w:pPr>
        <w:shd w:val="clear" w:color="auto" w:fill="FFFFFF"/>
        <w:spacing w:after="0" w:line="240" w:lineRule="auto"/>
        <w:jc w:val="both"/>
        <w:rPr>
          <w:rFonts w:ascii="Times New Roman" w:hAnsi="Times New Roman"/>
          <w:sz w:val="24"/>
          <w:szCs w:val="24"/>
        </w:rPr>
      </w:pPr>
    </w:p>
    <w:p w14:paraId="696E1041" w14:textId="77777777" w:rsidR="00291ABD" w:rsidRDefault="00291ABD">
      <w:pPr>
        <w:shd w:val="clear" w:color="auto" w:fill="FFFFFF"/>
        <w:spacing w:after="0" w:line="240" w:lineRule="auto"/>
        <w:jc w:val="both"/>
        <w:rPr>
          <w:rFonts w:ascii="Times New Roman" w:hAnsi="Times New Roman"/>
          <w:sz w:val="24"/>
          <w:szCs w:val="24"/>
        </w:rPr>
      </w:pPr>
    </w:p>
    <w:p w14:paraId="3E7273F7" w14:textId="77777777" w:rsidR="00291ABD" w:rsidRDefault="00000000">
      <w:pPr>
        <w:shd w:val="clear" w:color="auto" w:fill="FFFFFF"/>
        <w:spacing w:after="0" w:line="240" w:lineRule="auto"/>
        <w:jc w:val="both"/>
        <w:rPr>
          <w:rFonts w:ascii="Times New Roman" w:hAnsi="Times New Roman"/>
          <w:szCs w:val="24"/>
        </w:rPr>
      </w:pPr>
      <w:r>
        <w:rPr>
          <w:rFonts w:ascii="Times New Roman" w:hAnsi="Times New Roman"/>
          <w:szCs w:val="24"/>
        </w:rPr>
        <w:t>&lt;*&gt; не подлежит заполнению для проектов нормативных правовых актов Республики Хакасия, имеющих среднюю и низкую степень регулирующего воздействия.</w:t>
      </w:r>
    </w:p>
    <w:p w14:paraId="47D7A937" w14:textId="77777777" w:rsidR="00291ABD" w:rsidRDefault="00000000">
      <w:pPr>
        <w:shd w:val="clear" w:color="auto" w:fill="FFFFFF"/>
        <w:spacing w:after="0" w:line="240" w:lineRule="auto"/>
        <w:jc w:val="both"/>
        <w:rPr>
          <w:rFonts w:ascii="Times New Roman" w:hAnsi="Times New Roman"/>
          <w:sz w:val="24"/>
          <w:szCs w:val="24"/>
        </w:rPr>
      </w:pPr>
      <w:r>
        <w:rPr>
          <w:rFonts w:ascii="Times New Roman" w:hAnsi="Times New Roman"/>
          <w:szCs w:val="24"/>
        </w:rPr>
        <w:t>&lt;**&gt; не подлежит заполнению для проектов нормативных правовых актов Республики Хакасия, имеющих низкую степень регулирующего воздействия</w:t>
      </w:r>
      <w:r>
        <w:rPr>
          <w:rFonts w:ascii="Times New Roman" w:hAnsi="Times New Roman"/>
          <w:sz w:val="24"/>
          <w:szCs w:val="24"/>
        </w:rPr>
        <w:t>.</w:t>
      </w:r>
    </w:p>
    <w:sectPr w:rsidR="00291ABD" w:rsidSect="003E5380">
      <w:headerReference w:type="default" r:id="rId14"/>
      <w:pgSz w:w="12240" w:h="15840"/>
      <w:pgMar w:top="1135" w:right="850"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BCB35" w14:textId="77777777" w:rsidR="001A1911" w:rsidRDefault="001A1911">
      <w:r>
        <w:separator/>
      </w:r>
    </w:p>
  </w:endnote>
  <w:endnote w:type="continuationSeparator" w:id="0">
    <w:p w14:paraId="1C0874A7" w14:textId="77777777" w:rsidR="001A1911" w:rsidRDefault="001A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04638" w14:textId="77777777" w:rsidR="001A1911" w:rsidRDefault="001A1911">
      <w:r>
        <w:separator/>
      </w:r>
    </w:p>
  </w:footnote>
  <w:footnote w:type="continuationSeparator" w:id="0">
    <w:p w14:paraId="753CB1E4" w14:textId="77777777" w:rsidR="001A1911" w:rsidRDefault="001A1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3201" w14:textId="77777777" w:rsidR="00291ABD" w:rsidRDefault="00000000">
    <w:pPr>
      <w:pStyle w:val="af6"/>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sz w:val="24"/>
        <w:szCs w:val="24"/>
      </w:rPr>
      <w:t>10</w:t>
    </w:r>
    <w:r>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12821"/>
    <w:multiLevelType w:val="multilevel"/>
    <w:tmpl w:val="E5102E52"/>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7F6E6067"/>
    <w:multiLevelType w:val="multilevel"/>
    <w:tmpl w:val="7242DDE4"/>
    <w:lvl w:ilvl="0">
      <w:start w:val="1"/>
      <w:numFmt w:val="decimal"/>
      <w:lvlText w:val="%1."/>
      <w:lvlJc w:val="left"/>
      <w:pPr>
        <w:ind w:left="360" w:hanging="360"/>
      </w:pPr>
      <w:rPr>
        <w:rFonts w:cs="Times New Roman" w:hint="default"/>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16cid:durableId="88936006">
    <w:abstractNumId w:val="1"/>
  </w:num>
  <w:num w:numId="2" w16cid:durableId="1788348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ABD"/>
    <w:rsid w:val="000D7D53"/>
    <w:rsid w:val="000E0161"/>
    <w:rsid w:val="000F3010"/>
    <w:rsid w:val="001A1911"/>
    <w:rsid w:val="00291ABD"/>
    <w:rsid w:val="003E5380"/>
    <w:rsid w:val="004A3FEF"/>
    <w:rsid w:val="00511446"/>
    <w:rsid w:val="008D231E"/>
    <w:rsid w:val="0098260B"/>
    <w:rsid w:val="00A336C7"/>
    <w:rsid w:val="00BF658A"/>
    <w:rsid w:val="00C242F1"/>
    <w:rsid w:val="00D67ACE"/>
    <w:rsid w:val="00DA60D3"/>
    <w:rsid w:val="00F37763"/>
    <w:rsid w:val="00F44DC0"/>
    <w:rsid w:val="00F51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74EB"/>
  <w15:docId w15:val="{EF4B9C2E-D90C-471A-BC6F-89270647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sz w:val="22"/>
      <w:szCs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b">
    <w:name w:val="caption"/>
    <w:basedOn w:val="a"/>
    <w:next w:val="a"/>
    <w:link w:val="ac"/>
    <w:uiPriority w:val="35"/>
    <w:semiHidden/>
    <w:unhideWhenUsed/>
    <w:qFormat/>
    <w:rPr>
      <w:b/>
      <w:bCs/>
      <w:color w:val="4F81BD" w:themeColor="accent1"/>
      <w:sz w:val="18"/>
      <w:szCs w:val="18"/>
    </w:rPr>
  </w:style>
  <w:style w:type="character" w:customStyle="1" w:styleId="ac">
    <w:name w:val="Название объекта Знак"/>
    <w:link w:val="ab"/>
    <w:uiPriority w:val="99"/>
  </w:style>
  <w:style w:type="table" w:styleId="a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customStyle="1" w:styleId="13">
    <w:name w:val="Без интервала1"/>
    <w:rPr>
      <w:rFonts w:ascii="Calibri" w:eastAsia="Calibri" w:hAnsi="Calibri"/>
      <w:sz w:val="22"/>
      <w:szCs w:val="22"/>
    </w:rPr>
  </w:style>
  <w:style w:type="paragraph" w:styleId="af6">
    <w:name w:val="header"/>
    <w:basedOn w:val="a"/>
    <w:link w:val="af7"/>
    <w:pPr>
      <w:tabs>
        <w:tab w:val="center" w:pos="4677"/>
        <w:tab w:val="right" w:pos="9355"/>
      </w:tabs>
      <w:spacing w:after="0" w:line="240" w:lineRule="auto"/>
    </w:pPr>
  </w:style>
  <w:style w:type="character" w:customStyle="1" w:styleId="af7">
    <w:name w:val="Верхний колонтитул Знак"/>
    <w:link w:val="af6"/>
    <w:rPr>
      <w:rFonts w:ascii="Calibri" w:eastAsia="Calibri" w:hAnsi="Calibri"/>
      <w:sz w:val="22"/>
      <w:szCs w:val="22"/>
      <w:lang w:val="ru-RU" w:eastAsia="ru-RU" w:bidi="ar-SA"/>
    </w:rPr>
  </w:style>
  <w:style w:type="character" w:styleId="af8">
    <w:name w:val="Hyperlink"/>
    <w:rPr>
      <w:color w:val="0000FF"/>
      <w:u w:val="single"/>
    </w:rPr>
  </w:style>
  <w:style w:type="character" w:customStyle="1" w:styleId="pagesindoccount">
    <w:name w:val="pagesindoccount"/>
  </w:style>
  <w:style w:type="paragraph" w:styleId="af9">
    <w:name w:val="Normal (Web)"/>
    <w:basedOn w:val="a"/>
    <w:unhideWhenUsed/>
    <w:pPr>
      <w:spacing w:before="100" w:beforeAutospacing="1" w:after="100" w:afterAutospacing="1" w:line="240" w:lineRule="auto"/>
    </w:pPr>
    <w:rPr>
      <w:rFonts w:ascii="Times New Roman" w:eastAsia="Times New Roman" w:hAnsi="Times New Roman"/>
      <w:sz w:val="24"/>
      <w:szCs w:val="24"/>
    </w:rPr>
  </w:style>
  <w:style w:type="character" w:styleId="afa">
    <w:name w:val="annotation reference"/>
    <w:rPr>
      <w:sz w:val="16"/>
      <w:szCs w:val="16"/>
    </w:rPr>
  </w:style>
  <w:style w:type="paragraph" w:styleId="afb">
    <w:name w:val="annotation text"/>
    <w:basedOn w:val="a"/>
    <w:link w:val="afc"/>
    <w:rPr>
      <w:sz w:val="20"/>
      <w:szCs w:val="20"/>
    </w:rPr>
  </w:style>
  <w:style w:type="character" w:customStyle="1" w:styleId="afc">
    <w:name w:val="Текст примечания Знак"/>
    <w:link w:val="afb"/>
    <w:rPr>
      <w:rFonts w:ascii="Calibri" w:eastAsia="Calibri" w:hAnsi="Calibri"/>
      <w:lang w:val="ru-RU" w:eastAsia="ru-RU" w:bidi="ar-SA"/>
    </w:rPr>
  </w:style>
  <w:style w:type="paragraph" w:styleId="afd">
    <w:name w:val="Balloon Text"/>
    <w:basedOn w:val="a"/>
    <w:semiHidden/>
    <w:rPr>
      <w:rFonts w:ascii="Tahoma" w:hAnsi="Tahoma" w:cs="Tahoma"/>
      <w:sz w:val="16"/>
      <w:szCs w:val="16"/>
    </w:rPr>
  </w:style>
  <w:style w:type="character" w:customStyle="1" w:styleId="14">
    <w:name w:val="Неразрешенное упоминание1"/>
    <w:uiPriority w:val="99"/>
    <w:semiHidden/>
    <w:unhideWhenUsed/>
    <w:rPr>
      <w:color w:val="605E5C"/>
      <w:shd w:val="clear" w:color="auto" w:fill="E1DFDD"/>
    </w:r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pPr>
    <w:rPr>
      <w:rFonts w:ascii="Calibri" w:hAnsi="Calibri"/>
      <w:sz w:val="22"/>
    </w:rPr>
  </w:style>
  <w:style w:type="character" w:styleId="afe">
    <w:name w:val="Unresolved Mention"/>
    <w:basedOn w:val="a0"/>
    <w:uiPriority w:val="99"/>
    <w:semiHidden/>
    <w:unhideWhenUsed/>
    <w:rsid w:val="00D67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neconom@r-19.ru" TargetMode="External"/><Relationship Id="rId13" Type="http://schemas.openxmlformats.org/officeDocument/2006/relationships/hyperlink" Target="mailto:minmol@r-19.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nter_sb_nko@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rh@r-19.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pp19@torgpalata.ru" TargetMode="External"/><Relationship Id="rId4" Type="http://schemas.openxmlformats.org/officeDocument/2006/relationships/settings" Target="settings.xml"/><Relationship Id="rId9" Type="http://schemas.openxmlformats.org/officeDocument/2006/relationships/hyperlink" Target="mailto:khakasia@ombudsmanbiz.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45B88-8947-47DC-B83F-2CB349562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8</Pages>
  <Words>2344</Words>
  <Characters>13365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Сводный отчет</vt:lpstr>
    </vt:vector>
  </TitlesOfParts>
  <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Сводный отчет</dc:title>
  <dc:subject/>
  <dc:creator>user</dc:creator>
  <cp:keywords/>
  <dc:description/>
  <cp:lastModifiedBy>Ministry</cp:lastModifiedBy>
  <cp:revision>18</cp:revision>
  <cp:lastPrinted>2026-07-09T05:40:00Z</cp:lastPrinted>
  <dcterms:created xsi:type="dcterms:W3CDTF">2025-04-07T09:58:00Z</dcterms:created>
  <dcterms:modified xsi:type="dcterms:W3CDTF">2026-08-28T03:15:00Z</dcterms:modified>
</cp:coreProperties>
</file>